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64CD" w14:textId="15239F42" w:rsidR="001728F2" w:rsidRPr="00FD12BC" w:rsidRDefault="001728F2">
      <w:pPr>
        <w:rPr>
          <w:rFonts w:ascii="Garamond" w:hAnsi="Garamond"/>
          <w:b/>
          <w:bCs/>
          <w:sz w:val="28"/>
          <w:szCs w:val="28"/>
          <w:u w:val="single"/>
        </w:rPr>
      </w:pPr>
      <w:r w:rsidRPr="00FD12BC">
        <w:rPr>
          <w:rFonts w:ascii="Garamond" w:hAnsi="Garamond"/>
          <w:b/>
          <w:bCs/>
          <w:sz w:val="28"/>
          <w:szCs w:val="28"/>
          <w:u w:val="single"/>
        </w:rPr>
        <w:t>The Creation of Sexuality</w:t>
      </w:r>
    </w:p>
    <w:p w14:paraId="258346D8" w14:textId="77777777" w:rsidR="001728F2" w:rsidRPr="005549C0" w:rsidRDefault="001728F2">
      <w:pPr>
        <w:rPr>
          <w:rFonts w:ascii="Garamond" w:hAnsi="Garamond"/>
        </w:rPr>
      </w:pPr>
    </w:p>
    <w:p w14:paraId="07F8336F" w14:textId="0B540B21" w:rsidR="007972FA" w:rsidRPr="00FD12BC" w:rsidRDefault="001728F2">
      <w:pPr>
        <w:rPr>
          <w:rFonts w:ascii="Garamond" w:hAnsi="Garamond"/>
          <w:b/>
          <w:bCs/>
          <w:i/>
          <w:iCs/>
        </w:rPr>
      </w:pPr>
      <w:r w:rsidRPr="00FD12BC">
        <w:rPr>
          <w:rFonts w:ascii="Garamond" w:hAnsi="Garamond"/>
          <w:b/>
          <w:bCs/>
          <w:i/>
          <w:iCs/>
        </w:rPr>
        <w:t>Session #1 – Biblical Sexuality and the Christian Worldview</w:t>
      </w:r>
      <w:r w:rsidR="00FF52A2" w:rsidRPr="00FD12BC">
        <w:rPr>
          <w:rFonts w:ascii="Garamond" w:hAnsi="Garamond"/>
          <w:b/>
          <w:bCs/>
          <w:i/>
          <w:iCs/>
        </w:rPr>
        <w:t xml:space="preserve"> (</w:t>
      </w:r>
      <w:r w:rsidR="005549C0" w:rsidRPr="00FD12BC">
        <w:rPr>
          <w:rFonts w:ascii="Garamond" w:hAnsi="Garamond"/>
          <w:b/>
          <w:bCs/>
          <w:i/>
          <w:iCs/>
        </w:rPr>
        <w:t>2:00-2:15pm</w:t>
      </w:r>
      <w:r w:rsidR="00FF52A2" w:rsidRPr="00FD12BC">
        <w:rPr>
          <w:rFonts w:ascii="Garamond" w:hAnsi="Garamond"/>
          <w:b/>
          <w:bCs/>
          <w:i/>
          <w:iCs/>
        </w:rPr>
        <w:t>)</w:t>
      </w:r>
    </w:p>
    <w:p w14:paraId="3301F359" w14:textId="57380031" w:rsidR="005549C0" w:rsidRDefault="005549C0">
      <w:pPr>
        <w:rPr>
          <w:rFonts w:ascii="Garamond" w:hAnsi="Garamond"/>
        </w:rPr>
      </w:pPr>
    </w:p>
    <w:p w14:paraId="17DE2104" w14:textId="40FDD692" w:rsidR="00277399" w:rsidRDefault="001602CE" w:rsidP="00277399">
      <w:pPr>
        <w:rPr>
          <w:rFonts w:ascii="Garamond" w:hAnsi="Garamond"/>
        </w:rPr>
      </w:pPr>
      <w:r w:rsidRPr="00B223EC">
        <w:rPr>
          <w:rFonts w:ascii="Garamond" w:hAnsi="Garamond"/>
          <w:b/>
          <w:bCs/>
          <w:color w:val="C00000"/>
          <w:u w:val="single"/>
        </w:rPr>
        <w:t>My goal in this session is to ground our study of biblical sexuality in the concept of a Christian worldview.</w:t>
      </w:r>
      <w:r w:rsidR="00665FE0" w:rsidRPr="00B223EC">
        <w:rPr>
          <w:rFonts w:ascii="Garamond" w:hAnsi="Garamond"/>
          <w:color w:val="C00000"/>
        </w:rPr>
        <w:t xml:space="preserve"> </w:t>
      </w:r>
      <w:r w:rsidR="00277399">
        <w:rPr>
          <w:rFonts w:ascii="Garamond" w:hAnsi="Garamond"/>
        </w:rPr>
        <w:t>To do this, we are going to briefly review the material from our first seminar, which was focused on the Christian worldview.</w:t>
      </w:r>
      <w:r w:rsidR="005C6C41">
        <w:rPr>
          <w:rFonts w:ascii="Garamond" w:hAnsi="Garamond"/>
        </w:rPr>
        <w:t xml:space="preserve"> But even before we review the worldview material, we need to define what we mean by “biblical sexuality.” The reason that this is important is because a lot of people claim that their understanding of sexuality is biblical. But, just claiming that something is “biblical” is not the same thing as making a case for a particular understanding of sexuality </w:t>
      </w:r>
      <w:proofErr w:type="gramStart"/>
      <w:r w:rsidR="005C6C41">
        <w:rPr>
          <w:rFonts w:ascii="Garamond" w:hAnsi="Garamond"/>
        </w:rPr>
        <w:t>in light of</w:t>
      </w:r>
      <w:proofErr w:type="gramEnd"/>
      <w:r w:rsidR="005C6C41">
        <w:rPr>
          <w:rFonts w:ascii="Garamond" w:hAnsi="Garamond"/>
        </w:rPr>
        <w:t xml:space="preserve"> the Bible.</w:t>
      </w:r>
      <w:r w:rsidR="009F17AD">
        <w:rPr>
          <w:rFonts w:ascii="Garamond" w:hAnsi="Garamond"/>
        </w:rPr>
        <w:t xml:space="preserve"> To start, we should lay out the broad definition of the term “sexuality,” as it refers to “the sexual habits or desires of a person</w:t>
      </w:r>
      <w:r w:rsidR="005E4786">
        <w:rPr>
          <w:rFonts w:ascii="Garamond" w:hAnsi="Garamond"/>
        </w:rPr>
        <w:t>.” This would include how a person “experiences or expresses themselves sexually” and involves “biological, erotic, physical, emotional, social, and/or spiritual feelings.”</w:t>
      </w:r>
    </w:p>
    <w:p w14:paraId="294CC231" w14:textId="00C296F7" w:rsidR="00976322" w:rsidRDefault="00976322" w:rsidP="00277399">
      <w:pPr>
        <w:rPr>
          <w:rFonts w:ascii="Garamond" w:hAnsi="Garamond"/>
        </w:rPr>
      </w:pPr>
    </w:p>
    <w:p w14:paraId="6A35E163" w14:textId="77777777" w:rsidR="007E589F" w:rsidRDefault="005C6C41" w:rsidP="00277399">
      <w:pPr>
        <w:rPr>
          <w:rFonts w:ascii="Garamond" w:hAnsi="Garamond"/>
        </w:rPr>
      </w:pPr>
      <w:r>
        <w:rPr>
          <w:rFonts w:ascii="Garamond" w:hAnsi="Garamond"/>
        </w:rPr>
        <w:t>So, w</w:t>
      </w:r>
      <w:r w:rsidR="00976322">
        <w:rPr>
          <w:rFonts w:ascii="Garamond" w:hAnsi="Garamond"/>
        </w:rPr>
        <w:t xml:space="preserve">hat </w:t>
      </w:r>
      <w:r>
        <w:rPr>
          <w:rFonts w:ascii="Garamond" w:hAnsi="Garamond"/>
        </w:rPr>
        <w:t>do we mean when we use the term</w:t>
      </w:r>
      <w:r w:rsidR="00976322">
        <w:rPr>
          <w:rFonts w:ascii="Garamond" w:hAnsi="Garamond"/>
        </w:rPr>
        <w:t xml:space="preserve"> “biblical sexuality?”</w:t>
      </w:r>
      <w:r>
        <w:rPr>
          <w:rFonts w:ascii="Garamond" w:hAnsi="Garamond"/>
        </w:rPr>
        <w:t xml:space="preserve"> Here is what we mean</w:t>
      </w:r>
      <w:r w:rsidR="007E589F">
        <w:rPr>
          <w:rFonts w:ascii="Garamond" w:hAnsi="Garamond"/>
        </w:rPr>
        <w:t>:</w:t>
      </w:r>
      <w:r>
        <w:rPr>
          <w:rFonts w:ascii="Garamond" w:hAnsi="Garamond"/>
        </w:rPr>
        <w:t xml:space="preserve"> </w:t>
      </w:r>
    </w:p>
    <w:p w14:paraId="1D454DFD" w14:textId="77777777" w:rsidR="007E589F" w:rsidRDefault="007E589F" w:rsidP="00277399">
      <w:pPr>
        <w:rPr>
          <w:rFonts w:ascii="Garamond" w:hAnsi="Garamond"/>
        </w:rPr>
      </w:pPr>
    </w:p>
    <w:p w14:paraId="7A7E1E21" w14:textId="77777777" w:rsidR="00B25BB9" w:rsidRDefault="00B25BB9" w:rsidP="00B25BB9">
      <w:pPr>
        <w:ind w:left="720" w:right="720"/>
        <w:rPr>
          <w:rFonts w:ascii="Garamond" w:hAnsi="Garamond"/>
        </w:rPr>
      </w:pPr>
      <w:r>
        <w:rPr>
          <w:rFonts w:ascii="Garamond" w:hAnsi="Garamond"/>
        </w:rPr>
        <w:t xml:space="preserve">“Biblical sexuality” refers to the </w:t>
      </w:r>
      <w:r w:rsidRPr="000D0B39">
        <w:rPr>
          <w:rFonts w:ascii="Garamond" w:hAnsi="Garamond"/>
          <w:u w:val="single"/>
        </w:rPr>
        <w:t>beliefs</w:t>
      </w:r>
      <w:r>
        <w:rPr>
          <w:rFonts w:ascii="Garamond" w:hAnsi="Garamond"/>
        </w:rPr>
        <w:t xml:space="preserve"> and </w:t>
      </w:r>
      <w:r w:rsidRPr="000D0B39">
        <w:rPr>
          <w:rFonts w:ascii="Garamond" w:hAnsi="Garamond"/>
          <w:u w:val="single"/>
        </w:rPr>
        <w:t>practices</w:t>
      </w:r>
      <w:r>
        <w:rPr>
          <w:rFonts w:ascii="Garamond" w:hAnsi="Garamond"/>
        </w:rPr>
        <w:t xml:space="preserve"> related to sexuality that God’s Word </w:t>
      </w:r>
      <w:r w:rsidRPr="000D0B39">
        <w:rPr>
          <w:rFonts w:ascii="Garamond" w:hAnsi="Garamond"/>
          <w:u w:val="single"/>
        </w:rPr>
        <w:t>promotes</w:t>
      </w:r>
      <w:r>
        <w:rPr>
          <w:rFonts w:ascii="Garamond" w:hAnsi="Garamond"/>
        </w:rPr>
        <w:t xml:space="preserve"> or </w:t>
      </w:r>
      <w:r w:rsidRPr="000D0B39">
        <w:rPr>
          <w:rFonts w:ascii="Garamond" w:hAnsi="Garamond"/>
          <w:u w:val="single"/>
        </w:rPr>
        <w:t>prohibits</w:t>
      </w:r>
      <w:r>
        <w:rPr>
          <w:rFonts w:ascii="Garamond" w:hAnsi="Garamond"/>
        </w:rPr>
        <w:t xml:space="preserve"> with an aim toward God’s glory and creation’s good. “Biblical sexuality” does not mean that every belief or practice demonstrated in the Bible represents God’s intention for us. </w:t>
      </w:r>
    </w:p>
    <w:p w14:paraId="6AF27377" w14:textId="77777777" w:rsidR="009E768F" w:rsidRDefault="009E768F" w:rsidP="009E768F">
      <w:pPr>
        <w:ind w:right="720"/>
        <w:rPr>
          <w:rFonts w:ascii="Garamond" w:hAnsi="Garamond"/>
        </w:rPr>
      </w:pPr>
    </w:p>
    <w:p w14:paraId="442627F2" w14:textId="6893034C" w:rsidR="00976322" w:rsidRDefault="007E589F" w:rsidP="009E768F">
      <w:pPr>
        <w:rPr>
          <w:rFonts w:ascii="Garamond" w:hAnsi="Garamond"/>
        </w:rPr>
      </w:pPr>
      <w:r>
        <w:rPr>
          <w:rFonts w:ascii="Garamond" w:hAnsi="Garamond"/>
        </w:rPr>
        <w:t>So, for instance, just because the Bible records polygamy or incest or rape or abuse, that does not mean that such examples of sexuality represent God’s ideal or intention for sexuality. To speak of “biblical sexuality” is to speak of the type of beliefs and actions in our sexuality that conform to God’s intention. So, just because a particular action is mentioned in the Bible (even sometimes without comment on the morality of the action), that does not mean that the action is sanctioned as God’s intention or ideal for our sexuality. Thus, when we speak of “biblical sexuality” throughout this seminar, we are speaking about God’s intention and ideal for our sexuality in conformity to His word and world.</w:t>
      </w:r>
    </w:p>
    <w:p w14:paraId="704C3ACC" w14:textId="37788D62" w:rsidR="00976322" w:rsidRDefault="00976322" w:rsidP="00277399">
      <w:pPr>
        <w:rPr>
          <w:rFonts w:ascii="Garamond" w:hAnsi="Garamond"/>
        </w:rPr>
      </w:pPr>
    </w:p>
    <w:p w14:paraId="7E29BD8A" w14:textId="4AD5355B" w:rsidR="00665FE0" w:rsidRPr="009E768F" w:rsidRDefault="009E768F" w:rsidP="009E768F">
      <w:pPr>
        <w:rPr>
          <w:rFonts w:ascii="Garamond" w:hAnsi="Garamond"/>
        </w:rPr>
      </w:pPr>
      <w:r>
        <w:rPr>
          <w:rFonts w:ascii="Garamond" w:hAnsi="Garamond"/>
        </w:rPr>
        <w:t xml:space="preserve">Having laid out a definition for “biblical sexuality,” we can now move on to review the Christian worldview. </w:t>
      </w:r>
      <w:r w:rsidR="00665FE0">
        <w:rPr>
          <w:rFonts w:ascii="Garamond" w:hAnsi="Garamond"/>
          <w:color w:val="000000" w:themeColor="text1"/>
        </w:rPr>
        <w:t xml:space="preserve">What is a worldview? </w:t>
      </w:r>
      <w:r w:rsidR="00B223EC">
        <w:rPr>
          <w:rFonts w:ascii="Garamond" w:hAnsi="Garamond"/>
          <w:color w:val="000000" w:themeColor="text1"/>
        </w:rPr>
        <w:t>James W. Sire</w:t>
      </w:r>
      <w:r w:rsidR="007A3E74">
        <w:rPr>
          <w:rFonts w:ascii="Garamond" w:hAnsi="Garamond"/>
          <w:color w:val="000000" w:themeColor="text1"/>
        </w:rPr>
        <w:t xml:space="preserve"> answered this question</w:t>
      </w:r>
      <w:r w:rsidR="00180D73">
        <w:rPr>
          <w:rFonts w:ascii="Garamond" w:hAnsi="Garamond"/>
          <w:color w:val="000000" w:themeColor="text1"/>
        </w:rPr>
        <w:t xml:space="preserve"> by saying,</w:t>
      </w:r>
      <w:r w:rsidR="007A3E74">
        <w:rPr>
          <w:rFonts w:ascii="Garamond" w:hAnsi="Garamond"/>
          <w:color w:val="000000" w:themeColor="text1"/>
        </w:rPr>
        <w:t xml:space="preserve"> </w:t>
      </w:r>
    </w:p>
    <w:p w14:paraId="102D0B55" w14:textId="44D01027" w:rsidR="007A3E74" w:rsidRPr="00665FE0" w:rsidRDefault="007A3E74" w:rsidP="007A3E74">
      <w:pPr>
        <w:pStyle w:val="NormalWeb"/>
        <w:ind w:left="720" w:right="720"/>
        <w:rPr>
          <w:rFonts w:ascii="Garamond" w:hAnsi="Garamond"/>
          <w:color w:val="000000" w:themeColor="text1"/>
        </w:rPr>
      </w:pPr>
      <w:r w:rsidRPr="005549C0">
        <w:rPr>
          <w:rFonts w:ascii="Garamond" w:hAnsi="Garamond"/>
          <w:color w:val="000000" w:themeColor="text1"/>
        </w:rPr>
        <w:t xml:space="preserve">A worldview is a </w:t>
      </w:r>
      <w:r w:rsidRPr="005549C0">
        <w:rPr>
          <w:rFonts w:ascii="Garamond" w:hAnsi="Garamond"/>
          <w:b/>
          <w:bCs/>
          <w:color w:val="000000" w:themeColor="text1"/>
          <w:u w:val="single"/>
        </w:rPr>
        <w:t>commitment</w:t>
      </w:r>
      <w:r w:rsidRPr="005549C0">
        <w:rPr>
          <w:rFonts w:ascii="Garamond" w:hAnsi="Garamond"/>
          <w:color w:val="000000" w:themeColor="text1"/>
        </w:rPr>
        <w:t xml:space="preserve">, a fundamental </w:t>
      </w:r>
      <w:r w:rsidRPr="005549C0">
        <w:rPr>
          <w:rFonts w:ascii="Garamond" w:hAnsi="Garamond"/>
          <w:b/>
          <w:bCs/>
          <w:color w:val="000000" w:themeColor="text1"/>
          <w:u w:val="single"/>
        </w:rPr>
        <w:t>orientation</w:t>
      </w:r>
      <w:r w:rsidRPr="005549C0">
        <w:rPr>
          <w:rFonts w:ascii="Garamond" w:hAnsi="Garamond"/>
          <w:color w:val="000000" w:themeColor="text1"/>
        </w:rPr>
        <w:t xml:space="preserve"> of the </w:t>
      </w:r>
      <w:r w:rsidRPr="005549C0">
        <w:rPr>
          <w:rFonts w:ascii="Garamond" w:hAnsi="Garamond"/>
          <w:b/>
          <w:bCs/>
          <w:color w:val="000000" w:themeColor="text1"/>
          <w:u w:val="single"/>
        </w:rPr>
        <w:t>heart</w:t>
      </w:r>
      <w:r w:rsidRPr="005549C0">
        <w:rPr>
          <w:rFonts w:ascii="Garamond" w:hAnsi="Garamond"/>
          <w:color w:val="000000" w:themeColor="text1"/>
        </w:rPr>
        <w:t xml:space="preserve">, that can be expressed as a story or in a set </w:t>
      </w:r>
      <w:r w:rsidR="003056A1">
        <w:rPr>
          <w:rFonts w:ascii="Garamond" w:hAnsi="Garamond"/>
          <w:color w:val="000000" w:themeColor="text1"/>
        </w:rPr>
        <w:t xml:space="preserve">of </w:t>
      </w:r>
      <w:r w:rsidRPr="005549C0">
        <w:rPr>
          <w:rFonts w:ascii="Garamond" w:hAnsi="Garamond"/>
          <w:color w:val="000000" w:themeColor="text1"/>
        </w:rPr>
        <w:t xml:space="preserve">presuppositions, which we hold about the basic constitution of </w:t>
      </w:r>
      <w:r w:rsidRPr="005549C0">
        <w:rPr>
          <w:rFonts w:ascii="Garamond" w:hAnsi="Garamond"/>
          <w:b/>
          <w:bCs/>
          <w:color w:val="000000" w:themeColor="text1"/>
          <w:u w:val="single"/>
        </w:rPr>
        <w:t>reality</w:t>
      </w:r>
      <w:r w:rsidRPr="005549C0">
        <w:rPr>
          <w:rFonts w:ascii="Garamond" w:hAnsi="Garamond"/>
          <w:color w:val="000000" w:themeColor="text1"/>
        </w:rPr>
        <w:t xml:space="preserve">, and that provides the </w:t>
      </w:r>
      <w:r w:rsidRPr="005549C0">
        <w:rPr>
          <w:rFonts w:ascii="Garamond" w:hAnsi="Garamond"/>
          <w:b/>
          <w:bCs/>
          <w:color w:val="000000" w:themeColor="text1"/>
          <w:u w:val="single"/>
        </w:rPr>
        <w:t>foundation</w:t>
      </w:r>
      <w:r w:rsidRPr="005549C0">
        <w:rPr>
          <w:rFonts w:ascii="Garamond" w:hAnsi="Garamond"/>
          <w:color w:val="000000" w:themeColor="text1"/>
        </w:rPr>
        <w:t xml:space="preserve"> on which we </w:t>
      </w:r>
      <w:r w:rsidRPr="005549C0">
        <w:rPr>
          <w:rFonts w:ascii="Garamond" w:hAnsi="Garamond"/>
          <w:b/>
          <w:bCs/>
          <w:color w:val="000000" w:themeColor="text1"/>
          <w:u w:val="single"/>
        </w:rPr>
        <w:t>live</w:t>
      </w:r>
      <w:r w:rsidRPr="005549C0">
        <w:rPr>
          <w:rFonts w:ascii="Garamond" w:hAnsi="Garamond"/>
          <w:color w:val="000000" w:themeColor="text1"/>
        </w:rPr>
        <w:t xml:space="preserve"> and </w:t>
      </w:r>
      <w:r w:rsidRPr="005549C0">
        <w:rPr>
          <w:rFonts w:ascii="Garamond" w:hAnsi="Garamond"/>
          <w:b/>
          <w:bCs/>
          <w:color w:val="000000" w:themeColor="text1"/>
          <w:u w:val="single"/>
        </w:rPr>
        <w:t>move</w:t>
      </w:r>
      <w:r w:rsidRPr="005549C0">
        <w:rPr>
          <w:rFonts w:ascii="Garamond" w:hAnsi="Garamond"/>
          <w:color w:val="000000" w:themeColor="text1"/>
        </w:rPr>
        <w:t xml:space="preserve"> and have our </w:t>
      </w:r>
      <w:r w:rsidRPr="005549C0">
        <w:rPr>
          <w:rFonts w:ascii="Garamond" w:hAnsi="Garamond"/>
          <w:b/>
          <w:bCs/>
          <w:color w:val="000000" w:themeColor="text1"/>
          <w:u w:val="single"/>
        </w:rPr>
        <w:t>being</w:t>
      </w:r>
      <w:r w:rsidRPr="005549C0">
        <w:rPr>
          <w:rFonts w:ascii="Garamond" w:hAnsi="Garamond"/>
          <w:color w:val="000000" w:themeColor="text1"/>
        </w:rPr>
        <w:t>.”</w:t>
      </w:r>
    </w:p>
    <w:p w14:paraId="687937FE" w14:textId="13F433C7" w:rsidR="007A3E74" w:rsidRDefault="00180D73" w:rsidP="007A3E74">
      <w:pPr>
        <w:rPr>
          <w:rFonts w:ascii="Garamond" w:hAnsi="Garamond"/>
        </w:rPr>
      </w:pPr>
      <w:r>
        <w:rPr>
          <w:rFonts w:ascii="Garamond" w:hAnsi="Garamond"/>
        </w:rPr>
        <w:t>For</w:t>
      </w:r>
      <w:r w:rsidR="00B223EC">
        <w:rPr>
          <w:rFonts w:ascii="Garamond" w:hAnsi="Garamond"/>
        </w:rPr>
        <w:t xml:space="preserve"> a worldview</w:t>
      </w:r>
      <w:r w:rsidR="007A3E74">
        <w:rPr>
          <w:rFonts w:ascii="Garamond" w:hAnsi="Garamond"/>
        </w:rPr>
        <w:t xml:space="preserve"> </w:t>
      </w:r>
      <w:r>
        <w:rPr>
          <w:rFonts w:ascii="Garamond" w:hAnsi="Garamond"/>
        </w:rPr>
        <w:t xml:space="preserve">to be viable, it </w:t>
      </w:r>
      <w:r w:rsidR="007A3E74">
        <w:rPr>
          <w:rFonts w:ascii="Garamond" w:hAnsi="Garamond"/>
        </w:rPr>
        <w:t xml:space="preserve">needs to be able to answer roughly </w:t>
      </w:r>
      <w:r w:rsidR="007A3E74" w:rsidRPr="00277399">
        <w:rPr>
          <w:rFonts w:ascii="Garamond" w:hAnsi="Garamond"/>
          <w:b/>
          <w:bCs/>
        </w:rPr>
        <w:t>six</w:t>
      </w:r>
      <w:r w:rsidR="007A3E74">
        <w:rPr>
          <w:rFonts w:ascii="Garamond" w:hAnsi="Garamond"/>
        </w:rPr>
        <w:t xml:space="preserve"> core questions</w:t>
      </w:r>
      <w:r>
        <w:rPr>
          <w:rFonts w:ascii="Garamond" w:hAnsi="Garamond"/>
        </w:rPr>
        <w:t xml:space="preserve"> without contradiction</w:t>
      </w:r>
      <w:r w:rsidR="007A3E74">
        <w:rPr>
          <w:rFonts w:ascii="Garamond" w:hAnsi="Garamond"/>
        </w:rPr>
        <w:t>:</w:t>
      </w:r>
    </w:p>
    <w:p w14:paraId="1206A8D1" w14:textId="7A2046F0"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t xml:space="preserve">What is prime reality – the </w:t>
      </w:r>
      <w:proofErr w:type="gramStart"/>
      <w:r w:rsidRPr="005549C0">
        <w:rPr>
          <w:rFonts w:ascii="Garamond" w:eastAsia="Times New Roman" w:hAnsi="Garamond" w:cs="Times New Roman"/>
          <w:color w:val="000000" w:themeColor="text1"/>
        </w:rPr>
        <w:t>really real</w:t>
      </w:r>
      <w:proofErr w:type="gramEnd"/>
      <w:r w:rsidRPr="005549C0">
        <w:rPr>
          <w:rFonts w:ascii="Garamond" w:eastAsia="Times New Roman" w:hAnsi="Garamond" w:cs="Times New Roman"/>
          <w:color w:val="000000" w:themeColor="text1"/>
        </w:rPr>
        <w:t>?</w:t>
      </w:r>
    </w:p>
    <w:p w14:paraId="248719C4" w14:textId="32BF71A0"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t xml:space="preserve">What is the nature of the world around us? </w:t>
      </w:r>
    </w:p>
    <w:p w14:paraId="6DF444C0" w14:textId="16B1AD36"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t>Why is it possible to know anything at all?</w:t>
      </w:r>
    </w:p>
    <w:p w14:paraId="4EFE5DB4" w14:textId="1B55A33C"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t>How do we know what is right and wrong?</w:t>
      </w:r>
    </w:p>
    <w:p w14:paraId="0F5DA839" w14:textId="794AFAA6"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t>What is a human being?</w:t>
      </w:r>
    </w:p>
    <w:p w14:paraId="170B406B" w14:textId="2FDE61A7" w:rsidR="007A3E74" w:rsidRPr="005549C0" w:rsidRDefault="007A3E74" w:rsidP="007A3E74">
      <w:pPr>
        <w:numPr>
          <w:ilvl w:val="0"/>
          <w:numId w:val="1"/>
        </w:numPr>
        <w:spacing w:before="100" w:beforeAutospacing="1" w:after="100" w:afterAutospacing="1"/>
        <w:rPr>
          <w:rFonts w:ascii="Garamond" w:eastAsia="Times New Roman" w:hAnsi="Garamond" w:cs="Times New Roman"/>
          <w:color w:val="000000" w:themeColor="text1"/>
        </w:rPr>
      </w:pPr>
      <w:r w:rsidRPr="005549C0">
        <w:rPr>
          <w:rFonts w:ascii="Garamond" w:eastAsia="Times New Roman" w:hAnsi="Garamond" w:cs="Times New Roman"/>
          <w:color w:val="000000" w:themeColor="text1"/>
        </w:rPr>
        <w:lastRenderedPageBreak/>
        <w:t>What is the meaning of human history?</w:t>
      </w:r>
    </w:p>
    <w:p w14:paraId="2057C791" w14:textId="77777777" w:rsidR="00277399" w:rsidRDefault="00180D73" w:rsidP="00104D1E">
      <w:pPr>
        <w:rPr>
          <w:rFonts w:ascii="Garamond" w:hAnsi="Garamond"/>
        </w:rPr>
      </w:pPr>
      <w:r>
        <w:rPr>
          <w:rFonts w:ascii="Garamond" w:hAnsi="Garamond"/>
        </w:rPr>
        <w:t>W</w:t>
      </w:r>
      <w:r w:rsidR="00277399">
        <w:rPr>
          <w:rFonts w:ascii="Garamond" w:hAnsi="Garamond"/>
        </w:rPr>
        <w:t>hile we</w:t>
      </w:r>
      <w:r>
        <w:rPr>
          <w:rFonts w:ascii="Garamond" w:hAnsi="Garamond"/>
        </w:rPr>
        <w:t xml:space="preserve"> have already covered these in our previous seminar on the Christian worldview, I want you to notice how the topic of sexuality is inextricably related to these questions. </w:t>
      </w:r>
    </w:p>
    <w:p w14:paraId="427933E7" w14:textId="77777777" w:rsidR="00277399" w:rsidRDefault="00277399" w:rsidP="00104D1E">
      <w:pPr>
        <w:rPr>
          <w:rFonts w:ascii="Garamond" w:hAnsi="Garamond"/>
        </w:rPr>
      </w:pPr>
    </w:p>
    <w:p w14:paraId="45C07876" w14:textId="46ADF5A1" w:rsidR="00104D1E" w:rsidRDefault="00180D73" w:rsidP="00104D1E">
      <w:pPr>
        <w:rPr>
          <w:rFonts w:ascii="Garamond" w:hAnsi="Garamond"/>
        </w:rPr>
      </w:pPr>
      <w:r>
        <w:rPr>
          <w:rFonts w:ascii="Garamond" w:hAnsi="Garamond"/>
        </w:rPr>
        <w:t xml:space="preserve">Sexuality addresses the nature of the world around us. A study of sexuality requires us to answer questions regarding how we can know anything at all about sexuality. While not everyone agrees about what is “right” and “wrong” in our expressions of sexuality, at least everyone agrees that there </w:t>
      </w:r>
      <w:proofErr w:type="gramStart"/>
      <w:r>
        <w:rPr>
          <w:rFonts w:ascii="Garamond" w:hAnsi="Garamond"/>
        </w:rPr>
        <w:t>was</w:t>
      </w:r>
      <w:proofErr w:type="gramEnd"/>
      <w:r>
        <w:rPr>
          <w:rFonts w:ascii="Garamond" w:hAnsi="Garamond"/>
        </w:rPr>
        <w:t xml:space="preserve"> some things pertaining to sexuality that have a “right” and a “wrong.” Then, of course, one of the most important questions related to sexuality is the question of “what is a human being?”</w:t>
      </w:r>
    </w:p>
    <w:p w14:paraId="1AB4FD6E" w14:textId="2C6B1391" w:rsidR="00277399" w:rsidRDefault="00277399" w:rsidP="00104D1E">
      <w:pPr>
        <w:rPr>
          <w:rFonts w:ascii="Garamond" w:hAnsi="Garamond"/>
        </w:rPr>
      </w:pPr>
    </w:p>
    <w:p w14:paraId="705DC187" w14:textId="7B971773" w:rsidR="00B25BB9" w:rsidRDefault="00B25BB9" w:rsidP="00B25BB9">
      <w:pPr>
        <w:rPr>
          <w:rFonts w:ascii="Garamond" w:hAnsi="Garamond"/>
        </w:rPr>
      </w:pPr>
      <w:r>
        <w:rPr>
          <w:rFonts w:ascii="Garamond" w:hAnsi="Garamond"/>
        </w:rPr>
        <w:t>So, w</w:t>
      </w:r>
      <w:r>
        <w:rPr>
          <w:rFonts w:ascii="Garamond" w:hAnsi="Garamond"/>
        </w:rPr>
        <w:t xml:space="preserve">hy ought we study biblical sexuality </w:t>
      </w:r>
      <w:proofErr w:type="gramStart"/>
      <w:r>
        <w:rPr>
          <w:rFonts w:ascii="Garamond" w:hAnsi="Garamond"/>
        </w:rPr>
        <w:t>in light of</w:t>
      </w:r>
      <w:proofErr w:type="gramEnd"/>
      <w:r>
        <w:rPr>
          <w:rFonts w:ascii="Garamond" w:hAnsi="Garamond"/>
        </w:rPr>
        <w:t xml:space="preserve"> a Christian worldview?</w:t>
      </w:r>
    </w:p>
    <w:p w14:paraId="51D99F1A" w14:textId="77777777" w:rsidR="00B25BB9" w:rsidRDefault="00B25BB9" w:rsidP="00277399">
      <w:pPr>
        <w:rPr>
          <w:rFonts w:ascii="Garamond" w:hAnsi="Garamond"/>
        </w:rPr>
      </w:pPr>
    </w:p>
    <w:p w14:paraId="316FC76E" w14:textId="57D6431D" w:rsidR="00B223EC" w:rsidRPr="00277399" w:rsidRDefault="00277399" w:rsidP="00277399">
      <w:pPr>
        <w:rPr>
          <w:rFonts w:ascii="Garamond" w:hAnsi="Garamond"/>
        </w:rPr>
      </w:pPr>
      <w:r>
        <w:rPr>
          <w:rFonts w:ascii="Garamond" w:hAnsi="Garamond"/>
        </w:rPr>
        <w:t xml:space="preserve">Given how sexuality is profoundly related to the way we view and live in the world, we must consider it </w:t>
      </w:r>
      <w:proofErr w:type="gramStart"/>
      <w:r>
        <w:rPr>
          <w:rFonts w:ascii="Garamond" w:hAnsi="Garamond"/>
        </w:rPr>
        <w:t>in light of</w:t>
      </w:r>
      <w:proofErr w:type="gramEnd"/>
      <w:r>
        <w:rPr>
          <w:rFonts w:ascii="Garamond" w:hAnsi="Garamond"/>
        </w:rPr>
        <w:t xml:space="preserve"> these categories of creation, morality, and humanity. </w:t>
      </w:r>
      <w:proofErr w:type="gramStart"/>
      <w:r>
        <w:rPr>
          <w:rFonts w:ascii="Garamond" w:hAnsi="Garamond"/>
        </w:rPr>
        <w:t>Yet,</w:t>
      </w:r>
      <w:proofErr w:type="gramEnd"/>
      <w:r>
        <w:rPr>
          <w:rFonts w:ascii="Garamond" w:hAnsi="Garamond"/>
        </w:rPr>
        <w:t xml:space="preserve"> not everyone thinks consistently about how their actions and beliefs are related to a comprehensive view of the world.</w:t>
      </w:r>
      <w:r w:rsidR="00CB19C1">
        <w:rPr>
          <w:rFonts w:ascii="Garamond" w:hAnsi="Garamond"/>
        </w:rPr>
        <w:t xml:space="preserve"> </w:t>
      </w:r>
      <w:r>
        <w:rPr>
          <w:rFonts w:ascii="Garamond" w:hAnsi="Garamond"/>
        </w:rPr>
        <w:t xml:space="preserve">As </w:t>
      </w:r>
      <w:r w:rsidR="00B223EC">
        <w:rPr>
          <w:rFonts w:ascii="Garamond" w:hAnsi="Garamond"/>
          <w:color w:val="000000" w:themeColor="text1"/>
        </w:rPr>
        <w:t>Ronald Nash puts it this way,</w:t>
      </w:r>
    </w:p>
    <w:p w14:paraId="28429C9B" w14:textId="77777777" w:rsidR="00B223EC" w:rsidRDefault="00B223EC" w:rsidP="00B223EC">
      <w:pPr>
        <w:rPr>
          <w:rFonts w:ascii="Garamond" w:hAnsi="Garamond"/>
          <w:color w:val="000000" w:themeColor="text1"/>
        </w:rPr>
      </w:pPr>
    </w:p>
    <w:p w14:paraId="1E7EB164" w14:textId="77777777" w:rsidR="00B223EC" w:rsidRPr="00665FE0" w:rsidRDefault="00B223EC" w:rsidP="00B223EC">
      <w:pPr>
        <w:ind w:left="720" w:right="720"/>
        <w:rPr>
          <w:rFonts w:ascii="Garamond" w:hAnsi="Garamond"/>
          <w:color w:val="000000" w:themeColor="text1"/>
        </w:rPr>
      </w:pPr>
      <w:r w:rsidRPr="005549C0">
        <w:rPr>
          <w:rFonts w:ascii="Garamond" w:hAnsi="Garamond"/>
          <w:color w:val="000000" w:themeColor="text1"/>
        </w:rPr>
        <w:t xml:space="preserve">Many people have no idea what a worldview is. Many are unaware of the specific content of their personal worldview, or even that they have one. </w:t>
      </w:r>
      <w:proofErr w:type="gramStart"/>
      <w:r w:rsidRPr="005549C0">
        <w:rPr>
          <w:rFonts w:ascii="Garamond" w:hAnsi="Garamond"/>
          <w:color w:val="000000" w:themeColor="text1"/>
        </w:rPr>
        <w:t>Worldviews</w:t>
      </w:r>
      <w:proofErr w:type="gramEnd"/>
      <w:r w:rsidRPr="005549C0">
        <w:rPr>
          <w:rFonts w:ascii="Garamond" w:hAnsi="Garamond"/>
          <w:color w:val="000000" w:themeColor="text1"/>
        </w:rPr>
        <w:t xml:space="preserve"> function much like </w:t>
      </w:r>
      <w:r w:rsidRPr="005549C0">
        <w:rPr>
          <w:rFonts w:ascii="Garamond" w:hAnsi="Garamond"/>
          <w:b/>
          <w:bCs/>
          <w:color w:val="000000" w:themeColor="text1"/>
          <w:u w:val="single"/>
        </w:rPr>
        <w:t>eyeglasses</w:t>
      </w:r>
      <w:r w:rsidRPr="005549C0">
        <w:rPr>
          <w:rFonts w:ascii="Garamond" w:hAnsi="Garamond"/>
          <w:color w:val="000000" w:themeColor="text1"/>
        </w:rPr>
        <w:t xml:space="preserve">. When people look at the world through the wrong </w:t>
      </w:r>
      <w:r w:rsidRPr="005549C0">
        <w:rPr>
          <w:rFonts w:ascii="Garamond" w:hAnsi="Garamond"/>
          <w:b/>
          <w:bCs/>
          <w:color w:val="000000" w:themeColor="text1"/>
          <w:u w:val="single"/>
        </w:rPr>
        <w:t>conceptual</w:t>
      </w:r>
      <w:r w:rsidRPr="005549C0">
        <w:rPr>
          <w:rFonts w:ascii="Garamond" w:hAnsi="Garamond"/>
          <w:color w:val="000000" w:themeColor="text1"/>
        </w:rPr>
        <w:t xml:space="preserve"> system, it doesn’t make much sense to them. It is also true that the right conceptual scheme can have important consequences for the rest of a person’s </w:t>
      </w:r>
      <w:r w:rsidRPr="005549C0">
        <w:rPr>
          <w:rFonts w:ascii="Garamond" w:hAnsi="Garamond"/>
          <w:b/>
          <w:bCs/>
          <w:color w:val="000000" w:themeColor="text1"/>
          <w:u w:val="single"/>
        </w:rPr>
        <w:t>thinking</w:t>
      </w:r>
      <w:r w:rsidRPr="005549C0">
        <w:rPr>
          <w:rFonts w:ascii="Garamond" w:hAnsi="Garamond"/>
          <w:color w:val="000000" w:themeColor="text1"/>
        </w:rPr>
        <w:t xml:space="preserve"> and </w:t>
      </w:r>
      <w:r w:rsidRPr="005549C0">
        <w:rPr>
          <w:rFonts w:ascii="Garamond" w:hAnsi="Garamond"/>
          <w:b/>
          <w:bCs/>
          <w:color w:val="000000" w:themeColor="text1"/>
          <w:u w:val="single"/>
        </w:rPr>
        <w:t>acting</w:t>
      </w:r>
      <w:r w:rsidRPr="005549C0">
        <w:rPr>
          <w:rFonts w:ascii="Garamond" w:hAnsi="Garamond"/>
          <w:color w:val="000000" w:themeColor="text1"/>
        </w:rPr>
        <w:t>.</w:t>
      </w:r>
    </w:p>
    <w:p w14:paraId="622E9DFC" w14:textId="77777777" w:rsidR="00B223EC" w:rsidRDefault="00B223EC">
      <w:pPr>
        <w:rPr>
          <w:rFonts w:ascii="Garamond" w:hAnsi="Garamond"/>
        </w:rPr>
      </w:pPr>
    </w:p>
    <w:p w14:paraId="3B96E9A2" w14:textId="0E590B1D" w:rsidR="00B74539" w:rsidRDefault="00CB19C1" w:rsidP="00CB19C1">
      <w:pPr>
        <w:rPr>
          <w:rFonts w:ascii="Garamond" w:hAnsi="Garamond"/>
        </w:rPr>
      </w:pPr>
      <w:r>
        <w:rPr>
          <w:rFonts w:ascii="Garamond" w:hAnsi="Garamond"/>
        </w:rPr>
        <w:t>In other words, regardless of whether a person realizes it or not, worldviews have consequences.</w:t>
      </w:r>
    </w:p>
    <w:p w14:paraId="07213DEE" w14:textId="077873B8" w:rsidR="00CB19C1" w:rsidRDefault="00CB19C1" w:rsidP="009F7AB9">
      <w:pPr>
        <w:rPr>
          <w:rFonts w:ascii="Garamond" w:hAnsi="Garamond"/>
        </w:rPr>
      </w:pPr>
      <w:r>
        <w:rPr>
          <w:rFonts w:ascii="Garamond" w:hAnsi="Garamond"/>
        </w:rPr>
        <w:t xml:space="preserve">By framing our study </w:t>
      </w:r>
      <w:proofErr w:type="gramStart"/>
      <w:r>
        <w:rPr>
          <w:rFonts w:ascii="Garamond" w:hAnsi="Garamond"/>
        </w:rPr>
        <w:t>in light of</w:t>
      </w:r>
      <w:proofErr w:type="gramEnd"/>
      <w:r>
        <w:rPr>
          <w:rFonts w:ascii="Garamond" w:hAnsi="Garamond"/>
        </w:rPr>
        <w:t xml:space="preserve"> </w:t>
      </w:r>
      <w:r w:rsidR="009E768F">
        <w:rPr>
          <w:rFonts w:ascii="Garamond" w:hAnsi="Garamond"/>
        </w:rPr>
        <w:t xml:space="preserve">some of </w:t>
      </w:r>
      <w:r>
        <w:rPr>
          <w:rFonts w:ascii="Garamond" w:hAnsi="Garamond"/>
        </w:rPr>
        <w:t>the core questions of a worldview, we will be equipped with three important tools:</w:t>
      </w:r>
    </w:p>
    <w:p w14:paraId="02F15360" w14:textId="77777777" w:rsidR="00B74539" w:rsidRDefault="00B74539" w:rsidP="009F7AB9">
      <w:pPr>
        <w:rPr>
          <w:rFonts w:ascii="Garamond" w:hAnsi="Garamond"/>
        </w:rPr>
      </w:pPr>
    </w:p>
    <w:p w14:paraId="76C62BE2" w14:textId="4AEB1396" w:rsidR="00B74539" w:rsidRDefault="00B74539" w:rsidP="00CB19C1">
      <w:pPr>
        <w:pStyle w:val="ListParagraph"/>
        <w:numPr>
          <w:ilvl w:val="0"/>
          <w:numId w:val="2"/>
        </w:numPr>
        <w:rPr>
          <w:rFonts w:ascii="Garamond" w:hAnsi="Garamond"/>
        </w:rPr>
      </w:pPr>
      <w:r>
        <w:rPr>
          <w:rFonts w:ascii="Garamond" w:hAnsi="Garamond"/>
        </w:rPr>
        <w:t>Explanat</w:t>
      </w:r>
      <w:r w:rsidR="00CB19C1">
        <w:rPr>
          <w:rFonts w:ascii="Garamond" w:hAnsi="Garamond"/>
        </w:rPr>
        <w:t xml:space="preserve">ory </w:t>
      </w:r>
      <w:r w:rsidR="00CB19C1" w:rsidRPr="00C6062B">
        <w:rPr>
          <w:rFonts w:ascii="Garamond" w:hAnsi="Garamond"/>
          <w:u w:val="single"/>
        </w:rPr>
        <w:t>Power</w:t>
      </w:r>
      <w:r w:rsidR="00CB19C1">
        <w:rPr>
          <w:rFonts w:ascii="Garamond" w:hAnsi="Garamond"/>
        </w:rPr>
        <w:t xml:space="preserve"> – Explanatory Power means that we are equipped with a framework/system of beliefs </w:t>
      </w:r>
      <w:r w:rsidR="00976322">
        <w:rPr>
          <w:rFonts w:ascii="Garamond" w:hAnsi="Garamond"/>
        </w:rPr>
        <w:t>which</w:t>
      </w:r>
      <w:r w:rsidR="00CB19C1">
        <w:rPr>
          <w:rFonts w:ascii="Garamond" w:hAnsi="Garamond"/>
        </w:rPr>
        <w:t xml:space="preserve"> </w:t>
      </w:r>
      <w:r w:rsidR="00976322">
        <w:rPr>
          <w:rFonts w:ascii="Garamond" w:hAnsi="Garamond"/>
        </w:rPr>
        <w:t>allows us to effectively explain biblical sexuality with clarity and consistency.</w:t>
      </w:r>
      <w:r w:rsidR="009F1B16">
        <w:rPr>
          <w:rFonts w:ascii="Garamond" w:hAnsi="Garamond"/>
        </w:rPr>
        <w:br/>
      </w:r>
    </w:p>
    <w:p w14:paraId="05BD7F47" w14:textId="302702DC" w:rsidR="00B74539" w:rsidRDefault="00B74539" w:rsidP="00B74539">
      <w:pPr>
        <w:pStyle w:val="ListParagraph"/>
        <w:numPr>
          <w:ilvl w:val="0"/>
          <w:numId w:val="2"/>
        </w:numPr>
        <w:rPr>
          <w:rFonts w:ascii="Garamond" w:hAnsi="Garamond"/>
        </w:rPr>
      </w:pPr>
      <w:r w:rsidRPr="00C6062B">
        <w:rPr>
          <w:rFonts w:ascii="Garamond" w:hAnsi="Garamond"/>
          <w:u w:val="single"/>
        </w:rPr>
        <w:t>Empathy</w:t>
      </w:r>
      <w:r w:rsidR="00976322">
        <w:rPr>
          <w:rFonts w:ascii="Garamond" w:hAnsi="Garamond"/>
        </w:rPr>
        <w:t xml:space="preserve"> – Empathy means that we are equipped with categories </w:t>
      </w:r>
      <w:r w:rsidR="009E768F">
        <w:rPr>
          <w:rFonts w:ascii="Garamond" w:hAnsi="Garamond"/>
        </w:rPr>
        <w:t>that</w:t>
      </w:r>
      <w:r w:rsidR="00976322">
        <w:rPr>
          <w:rFonts w:ascii="Garamond" w:hAnsi="Garamond"/>
        </w:rPr>
        <w:t xml:space="preserve"> allow us to better understand why a person might choose to believe and/or behave in a manner that is different from </w:t>
      </w:r>
      <w:r w:rsidR="007A50D3">
        <w:rPr>
          <w:rFonts w:ascii="Garamond" w:hAnsi="Garamond"/>
        </w:rPr>
        <w:t xml:space="preserve">our understanding of </w:t>
      </w:r>
      <w:r w:rsidR="00976322">
        <w:rPr>
          <w:rFonts w:ascii="Garamond" w:hAnsi="Garamond"/>
        </w:rPr>
        <w:t>biblical sexuality.</w:t>
      </w:r>
      <w:r w:rsidR="009F1B16">
        <w:rPr>
          <w:rFonts w:ascii="Garamond" w:hAnsi="Garamond"/>
        </w:rPr>
        <w:br/>
      </w:r>
    </w:p>
    <w:p w14:paraId="5F0E5490" w14:textId="4CA634FD" w:rsidR="005549C0" w:rsidRPr="0040757D" w:rsidRDefault="00B74539" w:rsidP="005549C0">
      <w:pPr>
        <w:pStyle w:val="ListParagraph"/>
        <w:numPr>
          <w:ilvl w:val="0"/>
          <w:numId w:val="2"/>
        </w:numPr>
        <w:rPr>
          <w:rFonts w:ascii="Garamond" w:hAnsi="Garamond"/>
          <w:color w:val="000000" w:themeColor="text1"/>
        </w:rPr>
      </w:pPr>
      <w:r w:rsidRPr="0040757D">
        <w:rPr>
          <w:rFonts w:ascii="Garamond" w:hAnsi="Garamond"/>
        </w:rPr>
        <w:t>Evangeli</w:t>
      </w:r>
      <w:r w:rsidR="009E768F">
        <w:rPr>
          <w:rFonts w:ascii="Garamond" w:hAnsi="Garamond"/>
        </w:rPr>
        <w:t xml:space="preserve">stic </w:t>
      </w:r>
      <w:r w:rsidR="009E768F" w:rsidRPr="00C6062B">
        <w:rPr>
          <w:rFonts w:ascii="Garamond" w:hAnsi="Garamond"/>
          <w:u w:val="single"/>
        </w:rPr>
        <w:t>Engagement</w:t>
      </w:r>
      <w:r w:rsidR="007A50D3" w:rsidRPr="0040757D">
        <w:rPr>
          <w:rFonts w:ascii="Garamond" w:hAnsi="Garamond"/>
        </w:rPr>
        <w:t xml:space="preserve"> – Evangelis</w:t>
      </w:r>
      <w:r w:rsidR="009E768F">
        <w:rPr>
          <w:rFonts w:ascii="Garamond" w:hAnsi="Garamond"/>
        </w:rPr>
        <w:t>tic Engagement</w:t>
      </w:r>
      <w:r w:rsidR="007A50D3" w:rsidRPr="0040757D">
        <w:rPr>
          <w:rFonts w:ascii="Garamond" w:hAnsi="Garamond"/>
        </w:rPr>
        <w:t xml:space="preserve"> means that we are equipped with</w:t>
      </w:r>
      <w:r w:rsidR="0040757D" w:rsidRPr="0040757D">
        <w:rPr>
          <w:rFonts w:ascii="Garamond" w:hAnsi="Garamond"/>
        </w:rPr>
        <w:t xml:space="preserve"> a framework </w:t>
      </w:r>
      <w:r w:rsidR="0040757D">
        <w:rPr>
          <w:rFonts w:ascii="Garamond" w:hAnsi="Garamond"/>
        </w:rPr>
        <w:t>intended to</w:t>
      </w:r>
      <w:r w:rsidR="0040757D" w:rsidRPr="0040757D">
        <w:rPr>
          <w:rFonts w:ascii="Garamond" w:hAnsi="Garamond"/>
        </w:rPr>
        <w:t xml:space="preserve"> help us explain biblical sexuality </w:t>
      </w:r>
      <w:r w:rsidR="009E768F">
        <w:rPr>
          <w:rFonts w:ascii="Garamond" w:hAnsi="Garamond"/>
        </w:rPr>
        <w:t>with the aim of engaging others</w:t>
      </w:r>
      <w:r w:rsidR="0040757D" w:rsidRPr="0040757D">
        <w:rPr>
          <w:rFonts w:ascii="Garamond" w:hAnsi="Garamond"/>
        </w:rPr>
        <w:t xml:space="preserve"> </w:t>
      </w:r>
      <w:r w:rsidR="009E768F">
        <w:rPr>
          <w:rFonts w:ascii="Garamond" w:hAnsi="Garamond"/>
        </w:rPr>
        <w:t>the hope</w:t>
      </w:r>
      <w:r w:rsidR="0040757D">
        <w:rPr>
          <w:rFonts w:ascii="Garamond" w:hAnsi="Garamond"/>
        </w:rPr>
        <w:t xml:space="preserve"> </w:t>
      </w:r>
      <w:r w:rsidR="009E768F">
        <w:rPr>
          <w:rFonts w:ascii="Garamond" w:hAnsi="Garamond"/>
        </w:rPr>
        <w:t>of</w:t>
      </w:r>
      <w:r w:rsidR="0040757D">
        <w:rPr>
          <w:rFonts w:ascii="Garamond" w:hAnsi="Garamond"/>
        </w:rPr>
        <w:t xml:space="preserve"> Jesus Christ</w:t>
      </w:r>
      <w:r w:rsidR="009E768F">
        <w:rPr>
          <w:rFonts w:ascii="Garamond" w:hAnsi="Garamond"/>
        </w:rPr>
        <w:t xml:space="preserve"> found in His gospel.</w:t>
      </w:r>
    </w:p>
    <w:p w14:paraId="1C92339B" w14:textId="77777777" w:rsidR="005549C0" w:rsidRPr="005549C0" w:rsidRDefault="005549C0">
      <w:pPr>
        <w:rPr>
          <w:rFonts w:ascii="Garamond" w:hAnsi="Garamond"/>
        </w:rPr>
      </w:pPr>
    </w:p>
    <w:p w14:paraId="6406A4F6" w14:textId="6DF351DF" w:rsidR="005549C0" w:rsidRPr="005549C0" w:rsidRDefault="005549C0">
      <w:pPr>
        <w:rPr>
          <w:rFonts w:ascii="Garamond" w:hAnsi="Garamond"/>
        </w:rPr>
      </w:pPr>
    </w:p>
    <w:p w14:paraId="2A98D66B" w14:textId="44668AD5" w:rsidR="005549C0" w:rsidRPr="005549C0" w:rsidRDefault="005549C0">
      <w:pPr>
        <w:rPr>
          <w:rFonts w:ascii="Garamond" w:hAnsi="Garamond"/>
        </w:rPr>
      </w:pPr>
      <w:r w:rsidRPr="005549C0">
        <w:rPr>
          <w:rFonts w:ascii="Garamond" w:hAnsi="Garamond"/>
        </w:rPr>
        <w:br w:type="page"/>
      </w:r>
    </w:p>
    <w:p w14:paraId="3577BBAF" w14:textId="70607B33" w:rsidR="001728F2" w:rsidRPr="00F42979" w:rsidRDefault="001728F2">
      <w:pPr>
        <w:rPr>
          <w:rFonts w:ascii="Garamond" w:hAnsi="Garamond"/>
          <w:b/>
          <w:bCs/>
          <w:i/>
          <w:iCs/>
        </w:rPr>
      </w:pPr>
      <w:r w:rsidRPr="00F42979">
        <w:rPr>
          <w:rFonts w:ascii="Garamond" w:hAnsi="Garamond"/>
          <w:b/>
          <w:bCs/>
          <w:i/>
          <w:iCs/>
        </w:rPr>
        <w:lastRenderedPageBreak/>
        <w:t>Session #2 – The Testimony of God’s Word</w:t>
      </w:r>
      <w:r w:rsidR="00FF52A2" w:rsidRPr="00F42979">
        <w:rPr>
          <w:rFonts w:ascii="Garamond" w:hAnsi="Garamond"/>
          <w:b/>
          <w:bCs/>
          <w:i/>
          <w:iCs/>
        </w:rPr>
        <w:t xml:space="preserve"> (</w:t>
      </w:r>
      <w:r w:rsidR="009F17AD">
        <w:rPr>
          <w:rFonts w:ascii="Garamond" w:hAnsi="Garamond"/>
          <w:b/>
          <w:bCs/>
          <w:i/>
          <w:iCs/>
        </w:rPr>
        <w:t>2:15-</w:t>
      </w:r>
      <w:r w:rsidR="002329C8">
        <w:rPr>
          <w:rFonts w:ascii="Garamond" w:hAnsi="Garamond"/>
          <w:b/>
          <w:bCs/>
          <w:i/>
          <w:iCs/>
        </w:rPr>
        <w:t>3:00</w:t>
      </w:r>
      <w:r w:rsidR="009F17AD">
        <w:rPr>
          <w:rFonts w:ascii="Garamond" w:hAnsi="Garamond"/>
          <w:b/>
          <w:bCs/>
          <w:i/>
          <w:iCs/>
        </w:rPr>
        <w:t>pm</w:t>
      </w:r>
      <w:r w:rsidR="00FF52A2" w:rsidRPr="00F42979">
        <w:rPr>
          <w:rFonts w:ascii="Garamond" w:hAnsi="Garamond"/>
          <w:b/>
          <w:bCs/>
          <w:i/>
          <w:iCs/>
        </w:rPr>
        <w:t>)</w:t>
      </w:r>
    </w:p>
    <w:p w14:paraId="4885835F" w14:textId="450DB990" w:rsidR="001E234D" w:rsidRPr="005549C0" w:rsidRDefault="001E234D">
      <w:pPr>
        <w:rPr>
          <w:rFonts w:ascii="Garamond" w:hAnsi="Garamond"/>
        </w:rPr>
      </w:pPr>
    </w:p>
    <w:p w14:paraId="5982EDD9" w14:textId="42FDF29F" w:rsidR="009F17AD" w:rsidRDefault="009F17AD">
      <w:pPr>
        <w:rPr>
          <w:rFonts w:ascii="Garamond" w:hAnsi="Garamond"/>
        </w:rPr>
      </w:pPr>
      <w:r>
        <w:rPr>
          <w:rFonts w:ascii="Garamond" w:hAnsi="Garamond"/>
        </w:rPr>
        <w:t xml:space="preserve">In session #1, we sought to ground our study of biblical sexuality in the Christian worldview. The Christian worldview says that we </w:t>
      </w:r>
      <w:r w:rsidR="007A5837">
        <w:rPr>
          <w:rFonts w:ascii="Garamond" w:hAnsi="Garamond"/>
        </w:rPr>
        <w:t>can</w:t>
      </w:r>
      <w:r>
        <w:rPr>
          <w:rFonts w:ascii="Garamond" w:hAnsi="Garamond"/>
        </w:rPr>
        <w:t xml:space="preserve"> know God’s </w:t>
      </w:r>
      <w:r w:rsidR="007A5837">
        <w:rPr>
          <w:rFonts w:ascii="Garamond" w:hAnsi="Garamond"/>
        </w:rPr>
        <w:t xml:space="preserve">ideal </w:t>
      </w:r>
      <w:r>
        <w:rPr>
          <w:rFonts w:ascii="Garamond" w:hAnsi="Garamond"/>
        </w:rPr>
        <w:t xml:space="preserve">intention for </w:t>
      </w:r>
      <w:r w:rsidR="007A5837">
        <w:rPr>
          <w:rFonts w:ascii="Garamond" w:hAnsi="Garamond"/>
        </w:rPr>
        <w:t xml:space="preserve">human </w:t>
      </w:r>
      <w:r>
        <w:rPr>
          <w:rFonts w:ascii="Garamond" w:hAnsi="Garamond"/>
        </w:rPr>
        <w:t xml:space="preserve">sexuality </w:t>
      </w:r>
      <w:r w:rsidR="007A5837">
        <w:rPr>
          <w:rFonts w:ascii="Garamond" w:hAnsi="Garamond"/>
        </w:rPr>
        <w:t xml:space="preserve">because He has revealed it in His Word and His world. To speak of God revealing His intention is to speak of the theological category of “revelation.” In His Word, God has revealed Himself in a special way that is acceptable and/or perceivable by those who have “eyes to see” and “ears to hear” </w:t>
      </w:r>
      <w:r w:rsidR="00BC05A0">
        <w:rPr>
          <w:rFonts w:ascii="Garamond" w:hAnsi="Garamond"/>
        </w:rPr>
        <w:t>because of</w:t>
      </w:r>
      <w:r w:rsidR="007A5837">
        <w:rPr>
          <w:rFonts w:ascii="Garamond" w:hAnsi="Garamond"/>
        </w:rPr>
        <w:t xml:space="preserve"> the supernatural work of the Holy Spirit</w:t>
      </w:r>
      <w:r w:rsidR="00BC05A0">
        <w:rPr>
          <w:rFonts w:ascii="Garamond" w:hAnsi="Garamond"/>
        </w:rPr>
        <w:t xml:space="preserve"> (1 Cor. 2:6-16; 2 Cor. 3:7-18)</w:t>
      </w:r>
      <w:r w:rsidR="007A5837">
        <w:rPr>
          <w:rFonts w:ascii="Garamond" w:hAnsi="Garamond"/>
        </w:rPr>
        <w:t xml:space="preserve">. </w:t>
      </w:r>
      <w:r w:rsidR="00BC05A0">
        <w:rPr>
          <w:rFonts w:ascii="Garamond" w:hAnsi="Garamond"/>
        </w:rPr>
        <w:t>In our flesh, we do not accept the things of God. We need the Holy Spirit to illuminate our hearts that we might be led in God’s truth (John 16-17</w:t>
      </w:r>
      <w:r w:rsidR="00AE1B9D">
        <w:rPr>
          <w:rFonts w:ascii="Garamond" w:hAnsi="Garamond"/>
        </w:rPr>
        <w:t>).</w:t>
      </w:r>
    </w:p>
    <w:p w14:paraId="23519B59" w14:textId="0CC17A28" w:rsidR="00AE1B9D" w:rsidRDefault="00AE1B9D">
      <w:pPr>
        <w:rPr>
          <w:rFonts w:ascii="Garamond" w:hAnsi="Garamond"/>
        </w:rPr>
      </w:pPr>
    </w:p>
    <w:p w14:paraId="7577F551" w14:textId="6575F695" w:rsidR="00AE1B9D" w:rsidRDefault="00AE1B9D">
      <w:pPr>
        <w:rPr>
          <w:rFonts w:ascii="Garamond" w:hAnsi="Garamond"/>
        </w:rPr>
      </w:pPr>
      <w:r>
        <w:rPr>
          <w:rFonts w:ascii="Garamond" w:hAnsi="Garamond"/>
        </w:rPr>
        <w:t xml:space="preserve">At this point, it is helpful for us to acknowledge that acceptance of God’s truth depends on a work of God’s grace in a person’s life. This is important for us to realize because if we think that convincing others is simply a matter of providing a better argument, we will be sorely disappointed in our efforts. Even when we make strong, compassionate arguments for God’s truth (and we must!), we still need God to move in a person’s life </w:t>
      </w:r>
      <w:r w:rsidR="005B135B">
        <w:rPr>
          <w:rFonts w:ascii="Garamond" w:hAnsi="Garamond"/>
        </w:rPr>
        <w:t>for</w:t>
      </w:r>
      <w:r>
        <w:rPr>
          <w:rFonts w:ascii="Garamond" w:hAnsi="Garamond"/>
        </w:rPr>
        <w:t xml:space="preserve"> them to receive these truths. This is what happened to Lydia as the apostle Paul preached in Philippi (Acts 16:11-15). The Lord opened her heart to “respond to Paul’s message.” So, even as we study biblical sexuality in this seminar, please recognize that as you share this material with others, for them to truly receive it, God must show up and work in them. Thus, every effort to talk to someone about these matters must begin, be sustained, and end in prayerful dependence upon God.</w:t>
      </w:r>
    </w:p>
    <w:p w14:paraId="798194E2" w14:textId="7B398B5F" w:rsidR="00B23AAC" w:rsidRDefault="00B23AAC">
      <w:pPr>
        <w:rPr>
          <w:rFonts w:ascii="Garamond" w:hAnsi="Garamond"/>
        </w:rPr>
      </w:pPr>
    </w:p>
    <w:p w14:paraId="3A94B24A" w14:textId="0BA67CAD" w:rsidR="001E234D" w:rsidRDefault="00B23AAC" w:rsidP="00B23AAC">
      <w:pPr>
        <w:rPr>
          <w:rFonts w:ascii="Garamond" w:hAnsi="Garamond"/>
          <w:b/>
          <w:bCs/>
          <w:color w:val="C00000"/>
        </w:rPr>
      </w:pPr>
      <w:r>
        <w:rPr>
          <w:rFonts w:ascii="Garamond" w:hAnsi="Garamond"/>
        </w:rPr>
        <w:t xml:space="preserve">So, as we study biblical sexuality, </w:t>
      </w:r>
      <w:proofErr w:type="gramStart"/>
      <w:r>
        <w:rPr>
          <w:rFonts w:ascii="Garamond" w:hAnsi="Garamond"/>
        </w:rPr>
        <w:t>in light of</w:t>
      </w:r>
      <w:proofErr w:type="gramEnd"/>
      <w:r>
        <w:rPr>
          <w:rFonts w:ascii="Garamond" w:hAnsi="Garamond"/>
        </w:rPr>
        <w:t xml:space="preserve"> the Christian worldview that guides us, we are going to appeal to God’s Word and God’s design in the world, to understand what God’s will is for humanity. </w:t>
      </w:r>
      <w:r w:rsidRPr="00B23AAC">
        <w:rPr>
          <w:rFonts w:ascii="Garamond" w:hAnsi="Garamond"/>
          <w:b/>
          <w:bCs/>
          <w:color w:val="C00000"/>
        </w:rPr>
        <w:t xml:space="preserve">This session aims to </w:t>
      </w:r>
      <w:r w:rsidR="001E234D" w:rsidRPr="00B23AAC">
        <w:rPr>
          <w:rFonts w:ascii="Garamond" w:hAnsi="Garamond"/>
          <w:b/>
          <w:bCs/>
          <w:color w:val="C00000"/>
        </w:rPr>
        <w:t>ground our study of biblical sexuality in God’s Word</w:t>
      </w:r>
      <w:r w:rsidRPr="00B23AAC">
        <w:rPr>
          <w:rFonts w:ascii="Garamond" w:hAnsi="Garamond"/>
          <w:b/>
          <w:bCs/>
          <w:color w:val="C00000"/>
        </w:rPr>
        <w:t>.</w:t>
      </w:r>
    </w:p>
    <w:p w14:paraId="0D09B9D0" w14:textId="492A268C" w:rsidR="00474328" w:rsidRDefault="00474328" w:rsidP="00B23AAC">
      <w:pPr>
        <w:rPr>
          <w:rFonts w:ascii="Garamond" w:hAnsi="Garamond"/>
          <w:b/>
          <w:bCs/>
          <w:color w:val="C00000"/>
        </w:rPr>
      </w:pPr>
    </w:p>
    <w:p w14:paraId="7115955C" w14:textId="68710363" w:rsidR="00474328" w:rsidRDefault="006C344B" w:rsidP="00B23AAC">
      <w:pPr>
        <w:rPr>
          <w:rFonts w:ascii="Garamond" w:hAnsi="Garamond"/>
          <w:color w:val="000000" w:themeColor="text1"/>
          <w:u w:val="single"/>
        </w:rPr>
      </w:pPr>
      <w:r w:rsidRPr="00914CCA">
        <w:rPr>
          <w:rFonts w:ascii="Garamond" w:hAnsi="Garamond"/>
          <w:color w:val="000000" w:themeColor="text1"/>
          <w:u w:val="single"/>
        </w:rPr>
        <w:t>Old Testament</w:t>
      </w:r>
    </w:p>
    <w:p w14:paraId="529BCEF8" w14:textId="3E5FF069" w:rsidR="00914CCA" w:rsidRDefault="00914CCA" w:rsidP="00B23AAC">
      <w:pPr>
        <w:rPr>
          <w:rFonts w:ascii="Garamond" w:hAnsi="Garamond"/>
          <w:color w:val="000000" w:themeColor="text1"/>
          <w:u w:val="single"/>
        </w:rPr>
      </w:pPr>
    </w:p>
    <w:p w14:paraId="0B8EDB98" w14:textId="2B0EBB20" w:rsidR="009035BB" w:rsidRDefault="009035BB" w:rsidP="00914CCA">
      <w:pPr>
        <w:rPr>
          <w:rFonts w:ascii="Garamond" w:hAnsi="Garamond"/>
          <w:color w:val="000000" w:themeColor="text1"/>
        </w:rPr>
      </w:pPr>
      <w:r>
        <w:rPr>
          <w:rFonts w:ascii="Garamond" w:hAnsi="Garamond"/>
          <w:color w:val="000000" w:themeColor="text1"/>
        </w:rPr>
        <w:t xml:space="preserve">God’s </w:t>
      </w:r>
      <w:r w:rsidR="00914CCA">
        <w:rPr>
          <w:rFonts w:ascii="Garamond" w:hAnsi="Garamond"/>
          <w:color w:val="000000" w:themeColor="text1"/>
        </w:rPr>
        <w:t>Created Order</w:t>
      </w:r>
      <w:r w:rsidR="004A21E3">
        <w:rPr>
          <w:rFonts w:ascii="Garamond" w:hAnsi="Garamond"/>
          <w:color w:val="000000" w:themeColor="text1"/>
        </w:rPr>
        <w:t xml:space="preserve"> (Paradigmatic)</w:t>
      </w:r>
    </w:p>
    <w:p w14:paraId="2E3B9E17" w14:textId="77777777" w:rsidR="009035BB" w:rsidRDefault="009035BB" w:rsidP="00914CCA">
      <w:pPr>
        <w:rPr>
          <w:rFonts w:ascii="Garamond" w:hAnsi="Garamond"/>
          <w:color w:val="000000" w:themeColor="text1"/>
        </w:rPr>
      </w:pPr>
    </w:p>
    <w:p w14:paraId="03254E17" w14:textId="28ACBA29" w:rsidR="00914CCA" w:rsidRPr="004A21E3" w:rsidRDefault="004A21E3" w:rsidP="004A21E3">
      <w:pPr>
        <w:pStyle w:val="ListParagraph"/>
        <w:numPr>
          <w:ilvl w:val="0"/>
          <w:numId w:val="4"/>
        </w:numPr>
        <w:rPr>
          <w:rFonts w:ascii="Garamond" w:hAnsi="Garamond"/>
          <w:color w:val="000000" w:themeColor="text1"/>
        </w:rPr>
      </w:pPr>
      <w:r>
        <w:rPr>
          <w:rFonts w:ascii="Garamond" w:hAnsi="Garamond"/>
          <w:color w:val="000000" w:themeColor="text1"/>
        </w:rPr>
        <w:t xml:space="preserve">Union of a Male and a Female in Marital Covenant before God - </w:t>
      </w:r>
      <w:r w:rsidR="009035BB" w:rsidRPr="009035BB">
        <w:rPr>
          <w:rFonts w:ascii="Garamond" w:hAnsi="Garamond"/>
          <w:color w:val="000000" w:themeColor="text1"/>
        </w:rPr>
        <w:t>Genesis 1:26-31</w:t>
      </w:r>
      <w:r>
        <w:rPr>
          <w:rFonts w:ascii="Garamond" w:hAnsi="Garamond"/>
          <w:color w:val="000000" w:themeColor="text1"/>
        </w:rPr>
        <w:t xml:space="preserve">; </w:t>
      </w:r>
      <w:r w:rsidR="009035BB" w:rsidRPr="004A21E3">
        <w:rPr>
          <w:rFonts w:ascii="Garamond" w:hAnsi="Garamond"/>
          <w:color w:val="000000" w:themeColor="text1"/>
        </w:rPr>
        <w:t>2:4-25</w:t>
      </w:r>
    </w:p>
    <w:p w14:paraId="11FD5A66" w14:textId="575653B2" w:rsidR="00914CCA" w:rsidRDefault="00914CCA" w:rsidP="00914CCA">
      <w:pPr>
        <w:rPr>
          <w:rFonts w:ascii="Garamond" w:hAnsi="Garamond"/>
          <w:color w:val="000000" w:themeColor="text1"/>
        </w:rPr>
      </w:pPr>
    </w:p>
    <w:p w14:paraId="3A6AB41F" w14:textId="6DB697A6" w:rsidR="002D29CC" w:rsidRDefault="002D29CC" w:rsidP="00914CCA">
      <w:pPr>
        <w:rPr>
          <w:rFonts w:ascii="Garamond" w:hAnsi="Garamond"/>
          <w:color w:val="000000" w:themeColor="text1"/>
        </w:rPr>
      </w:pPr>
      <w:r>
        <w:rPr>
          <w:rFonts w:ascii="Garamond" w:hAnsi="Garamond"/>
          <w:color w:val="000000" w:themeColor="text1"/>
        </w:rPr>
        <w:t xml:space="preserve">God’s </w:t>
      </w:r>
      <w:r w:rsidR="009035BB">
        <w:rPr>
          <w:rFonts w:ascii="Garamond" w:hAnsi="Garamond"/>
          <w:color w:val="000000" w:themeColor="text1"/>
        </w:rPr>
        <w:t>Old Covenant Law</w:t>
      </w:r>
      <w:r>
        <w:rPr>
          <w:rFonts w:ascii="Garamond" w:hAnsi="Garamond"/>
          <w:color w:val="000000" w:themeColor="text1"/>
        </w:rPr>
        <w:t xml:space="preserve"> </w:t>
      </w:r>
      <w:r w:rsidR="009035BB">
        <w:rPr>
          <w:rFonts w:ascii="Garamond" w:hAnsi="Garamond"/>
          <w:color w:val="000000" w:themeColor="text1"/>
        </w:rPr>
        <w:t>for Israel</w:t>
      </w:r>
    </w:p>
    <w:p w14:paraId="0C597D7D" w14:textId="602FE705" w:rsidR="002D29CC" w:rsidRDefault="002D29CC" w:rsidP="00914CCA">
      <w:pPr>
        <w:rPr>
          <w:rFonts w:ascii="Garamond" w:hAnsi="Garamond"/>
          <w:color w:val="000000" w:themeColor="text1"/>
        </w:rPr>
      </w:pPr>
    </w:p>
    <w:p w14:paraId="25D5BBE4" w14:textId="0696975B" w:rsidR="00914CCA" w:rsidRDefault="002D29CC" w:rsidP="002D29CC">
      <w:pPr>
        <w:pStyle w:val="ListParagraph"/>
        <w:numPr>
          <w:ilvl w:val="0"/>
          <w:numId w:val="3"/>
        </w:numPr>
        <w:rPr>
          <w:rFonts w:ascii="Garamond" w:hAnsi="Garamond"/>
          <w:color w:val="000000" w:themeColor="text1"/>
        </w:rPr>
      </w:pPr>
      <w:r>
        <w:rPr>
          <w:rFonts w:ascii="Garamond" w:hAnsi="Garamond"/>
          <w:color w:val="000000" w:themeColor="text1"/>
        </w:rPr>
        <w:t xml:space="preserve">Adultery - </w:t>
      </w:r>
      <w:r w:rsidR="00914CCA" w:rsidRPr="002D29CC">
        <w:rPr>
          <w:rFonts w:ascii="Garamond" w:hAnsi="Garamond"/>
          <w:color w:val="000000" w:themeColor="text1"/>
        </w:rPr>
        <w:t>Exodus 20:14</w:t>
      </w:r>
      <w:r>
        <w:rPr>
          <w:rFonts w:ascii="Garamond" w:hAnsi="Garamond"/>
          <w:color w:val="000000" w:themeColor="text1"/>
        </w:rPr>
        <w:t xml:space="preserve">; Leviticus 18:20; </w:t>
      </w:r>
      <w:r w:rsidR="00914CCA" w:rsidRPr="002D29CC">
        <w:rPr>
          <w:rFonts w:ascii="Garamond" w:hAnsi="Garamond"/>
          <w:color w:val="000000" w:themeColor="text1"/>
        </w:rPr>
        <w:t>Deuteronomy 5:18</w:t>
      </w:r>
    </w:p>
    <w:p w14:paraId="5A392CD0" w14:textId="0BEADF8C" w:rsidR="002D29CC" w:rsidRDefault="002D29CC" w:rsidP="002D29CC">
      <w:pPr>
        <w:pStyle w:val="ListParagraph"/>
        <w:numPr>
          <w:ilvl w:val="0"/>
          <w:numId w:val="3"/>
        </w:numPr>
        <w:rPr>
          <w:rFonts w:ascii="Garamond" w:hAnsi="Garamond"/>
          <w:color w:val="000000" w:themeColor="text1"/>
        </w:rPr>
      </w:pPr>
      <w:r>
        <w:rPr>
          <w:rFonts w:ascii="Garamond" w:hAnsi="Garamond"/>
          <w:color w:val="000000" w:themeColor="text1"/>
        </w:rPr>
        <w:t>Bestiality – Leviticus 18:23; Deuteronomy 27:21</w:t>
      </w:r>
    </w:p>
    <w:p w14:paraId="4C8EC591" w14:textId="6F8479DC" w:rsidR="002D29CC" w:rsidRDefault="002D29CC" w:rsidP="002D29CC">
      <w:pPr>
        <w:pStyle w:val="ListParagraph"/>
        <w:numPr>
          <w:ilvl w:val="0"/>
          <w:numId w:val="3"/>
        </w:numPr>
        <w:rPr>
          <w:rFonts w:ascii="Garamond" w:hAnsi="Garamond"/>
          <w:color w:val="000000" w:themeColor="text1"/>
        </w:rPr>
      </w:pPr>
      <w:r>
        <w:rPr>
          <w:rFonts w:ascii="Garamond" w:hAnsi="Garamond"/>
          <w:color w:val="000000" w:themeColor="text1"/>
        </w:rPr>
        <w:t>Homosexuality – Leviticus 18:22</w:t>
      </w:r>
    </w:p>
    <w:p w14:paraId="4843CE07" w14:textId="7ED7B04F" w:rsidR="002D29CC" w:rsidRDefault="002D29CC" w:rsidP="002D29CC">
      <w:pPr>
        <w:pStyle w:val="ListParagraph"/>
        <w:numPr>
          <w:ilvl w:val="0"/>
          <w:numId w:val="3"/>
        </w:numPr>
        <w:rPr>
          <w:rFonts w:ascii="Garamond" w:hAnsi="Garamond"/>
          <w:color w:val="000000" w:themeColor="text1"/>
        </w:rPr>
      </w:pPr>
      <w:r>
        <w:rPr>
          <w:rFonts w:ascii="Garamond" w:hAnsi="Garamond"/>
          <w:color w:val="000000" w:themeColor="text1"/>
        </w:rPr>
        <w:t>Incest – Leviticus 18:6-18</w:t>
      </w:r>
      <w:r w:rsidR="0066527D">
        <w:rPr>
          <w:rFonts w:ascii="Garamond" w:hAnsi="Garamond"/>
          <w:color w:val="000000" w:themeColor="text1"/>
        </w:rPr>
        <w:t>; Deuteronomy 22:30; 27:20, 22-23</w:t>
      </w:r>
    </w:p>
    <w:p w14:paraId="3393BBD0" w14:textId="567BD7D2" w:rsidR="0066527D" w:rsidRDefault="0066527D" w:rsidP="002D29CC">
      <w:pPr>
        <w:pStyle w:val="ListParagraph"/>
        <w:numPr>
          <w:ilvl w:val="0"/>
          <w:numId w:val="3"/>
        </w:numPr>
        <w:rPr>
          <w:rFonts w:ascii="Garamond" w:hAnsi="Garamond"/>
          <w:color w:val="000000" w:themeColor="text1"/>
        </w:rPr>
      </w:pPr>
      <w:r>
        <w:rPr>
          <w:rFonts w:ascii="Garamond" w:hAnsi="Garamond"/>
          <w:color w:val="000000" w:themeColor="text1"/>
        </w:rPr>
        <w:t>Prostitution – Leviticus 19:29; Deuteronomy 23:18</w:t>
      </w:r>
    </w:p>
    <w:p w14:paraId="68138A0C" w14:textId="3CC2A3FE" w:rsidR="0066527D" w:rsidRDefault="0066527D" w:rsidP="002D29CC">
      <w:pPr>
        <w:pStyle w:val="ListParagraph"/>
        <w:numPr>
          <w:ilvl w:val="0"/>
          <w:numId w:val="3"/>
        </w:numPr>
        <w:rPr>
          <w:rFonts w:ascii="Garamond" w:hAnsi="Garamond"/>
          <w:color w:val="000000" w:themeColor="text1"/>
        </w:rPr>
      </w:pPr>
      <w:r>
        <w:rPr>
          <w:rFonts w:ascii="Garamond" w:hAnsi="Garamond"/>
          <w:color w:val="000000" w:themeColor="text1"/>
        </w:rPr>
        <w:t>Rape – Deuteronomy 22:25-29</w:t>
      </w:r>
    </w:p>
    <w:p w14:paraId="121A1487" w14:textId="4CEA86C6" w:rsidR="0066527D" w:rsidRDefault="0066527D" w:rsidP="002D29CC">
      <w:pPr>
        <w:pStyle w:val="ListParagraph"/>
        <w:numPr>
          <w:ilvl w:val="0"/>
          <w:numId w:val="3"/>
        </w:numPr>
        <w:rPr>
          <w:rFonts w:ascii="Garamond" w:hAnsi="Garamond"/>
          <w:color w:val="000000" w:themeColor="text1"/>
        </w:rPr>
      </w:pPr>
      <w:r>
        <w:rPr>
          <w:rFonts w:ascii="Garamond" w:hAnsi="Garamond"/>
          <w:color w:val="000000" w:themeColor="text1"/>
        </w:rPr>
        <w:t>Pre-Marital Sex – Exodus 22:16-17</w:t>
      </w:r>
    </w:p>
    <w:p w14:paraId="5C412C6D" w14:textId="5C6C0B64" w:rsidR="0066527D" w:rsidRDefault="0066527D" w:rsidP="002D29CC">
      <w:pPr>
        <w:pStyle w:val="ListParagraph"/>
        <w:numPr>
          <w:ilvl w:val="0"/>
          <w:numId w:val="3"/>
        </w:numPr>
        <w:rPr>
          <w:rFonts w:ascii="Garamond" w:hAnsi="Garamond"/>
          <w:color w:val="000000" w:themeColor="text1"/>
        </w:rPr>
      </w:pPr>
      <w:r>
        <w:rPr>
          <w:rFonts w:ascii="Garamond" w:hAnsi="Garamond"/>
          <w:color w:val="000000" w:themeColor="text1"/>
        </w:rPr>
        <w:t>Cult Prostitution – Deuteronomy 23:17</w:t>
      </w:r>
    </w:p>
    <w:p w14:paraId="37FDDEC2" w14:textId="61CAE431" w:rsidR="0066527D" w:rsidRDefault="0066527D" w:rsidP="002D29CC">
      <w:pPr>
        <w:pStyle w:val="ListParagraph"/>
        <w:numPr>
          <w:ilvl w:val="0"/>
          <w:numId w:val="3"/>
        </w:numPr>
        <w:rPr>
          <w:rFonts w:ascii="Garamond" w:hAnsi="Garamond"/>
          <w:color w:val="000000" w:themeColor="text1"/>
        </w:rPr>
      </w:pPr>
      <w:r>
        <w:rPr>
          <w:rFonts w:ascii="Garamond" w:hAnsi="Garamond"/>
          <w:color w:val="000000" w:themeColor="text1"/>
        </w:rPr>
        <w:t>Cross-Dressing – Deuteronomy 22:8</w:t>
      </w:r>
    </w:p>
    <w:p w14:paraId="3FA10AA9" w14:textId="5E00AC5F" w:rsidR="0066527D" w:rsidRDefault="009035BB" w:rsidP="002D29CC">
      <w:pPr>
        <w:pStyle w:val="ListParagraph"/>
        <w:numPr>
          <w:ilvl w:val="0"/>
          <w:numId w:val="3"/>
        </w:numPr>
        <w:rPr>
          <w:rFonts w:ascii="Garamond" w:hAnsi="Garamond"/>
          <w:color w:val="000000" w:themeColor="text1"/>
        </w:rPr>
      </w:pPr>
      <w:r>
        <w:rPr>
          <w:rFonts w:ascii="Garamond" w:hAnsi="Garamond"/>
          <w:color w:val="000000" w:themeColor="text1"/>
        </w:rPr>
        <w:t>Sexual Acts Resulting in Ceremonial Uncleanness and Sacrilege – Leviticus 18:19</w:t>
      </w:r>
    </w:p>
    <w:p w14:paraId="68CDED1E" w14:textId="056E7DEE" w:rsidR="00DE019F" w:rsidRDefault="009035BB" w:rsidP="00DE019F">
      <w:pPr>
        <w:pStyle w:val="ListParagraph"/>
        <w:numPr>
          <w:ilvl w:val="0"/>
          <w:numId w:val="3"/>
        </w:numPr>
        <w:rPr>
          <w:rFonts w:ascii="Garamond" w:hAnsi="Garamond"/>
          <w:color w:val="000000" w:themeColor="text1"/>
        </w:rPr>
      </w:pPr>
      <w:r>
        <w:rPr>
          <w:rFonts w:ascii="Garamond" w:hAnsi="Garamond"/>
          <w:color w:val="000000" w:themeColor="text1"/>
        </w:rPr>
        <w:t>Violation of Betrothal – Deuteronomy 22:23-27</w:t>
      </w:r>
    </w:p>
    <w:p w14:paraId="7AE1CE6D" w14:textId="77777777" w:rsidR="004A21E3" w:rsidRPr="004A21E3" w:rsidRDefault="004A21E3" w:rsidP="004A21E3">
      <w:pPr>
        <w:rPr>
          <w:rFonts w:ascii="Garamond" w:hAnsi="Garamond"/>
          <w:color w:val="000000" w:themeColor="text1"/>
        </w:rPr>
      </w:pPr>
    </w:p>
    <w:p w14:paraId="1457FFB5" w14:textId="3F0E9494" w:rsidR="006C344B" w:rsidRDefault="006C344B" w:rsidP="00B23AAC">
      <w:pPr>
        <w:rPr>
          <w:rFonts w:ascii="Garamond" w:hAnsi="Garamond"/>
          <w:color w:val="000000" w:themeColor="text1"/>
          <w:u w:val="single"/>
        </w:rPr>
      </w:pPr>
      <w:r w:rsidRPr="00914CCA">
        <w:rPr>
          <w:rFonts w:ascii="Garamond" w:hAnsi="Garamond"/>
          <w:color w:val="000000" w:themeColor="text1"/>
          <w:u w:val="single"/>
        </w:rPr>
        <w:lastRenderedPageBreak/>
        <w:t>New Testament</w:t>
      </w:r>
    </w:p>
    <w:p w14:paraId="6D643450" w14:textId="3837DF05" w:rsidR="00914CCA" w:rsidRDefault="00914CCA" w:rsidP="00B23AAC">
      <w:pPr>
        <w:rPr>
          <w:rFonts w:ascii="Garamond" w:hAnsi="Garamond"/>
          <w:color w:val="000000" w:themeColor="text1"/>
          <w:u w:val="single"/>
        </w:rPr>
      </w:pPr>
    </w:p>
    <w:p w14:paraId="25F96831" w14:textId="5F12DE83" w:rsidR="005F70BA" w:rsidRDefault="005F70BA">
      <w:pPr>
        <w:rPr>
          <w:rFonts w:ascii="Garamond" w:hAnsi="Garamond"/>
          <w:color w:val="000000" w:themeColor="text1"/>
        </w:rPr>
      </w:pPr>
      <w:r>
        <w:rPr>
          <w:rFonts w:ascii="Garamond" w:hAnsi="Garamond"/>
          <w:color w:val="000000" w:themeColor="text1"/>
        </w:rPr>
        <w:t>Jesus</w:t>
      </w:r>
    </w:p>
    <w:p w14:paraId="71EF2433" w14:textId="7E4CA5D8" w:rsidR="005F70BA" w:rsidRDefault="005F70BA">
      <w:pPr>
        <w:rPr>
          <w:rFonts w:ascii="Garamond" w:hAnsi="Garamond"/>
          <w:color w:val="000000" w:themeColor="text1"/>
        </w:rPr>
      </w:pPr>
    </w:p>
    <w:p w14:paraId="2BB8AC3E" w14:textId="160A9AE2" w:rsidR="00DE019F" w:rsidRDefault="00DE019F" w:rsidP="005F70BA">
      <w:pPr>
        <w:pStyle w:val="ListParagraph"/>
        <w:numPr>
          <w:ilvl w:val="0"/>
          <w:numId w:val="5"/>
        </w:numPr>
        <w:rPr>
          <w:rFonts w:ascii="Garamond" w:hAnsi="Garamond"/>
          <w:color w:val="000000" w:themeColor="text1"/>
        </w:rPr>
      </w:pPr>
      <w:r w:rsidRPr="005F70BA">
        <w:rPr>
          <w:rFonts w:ascii="Garamond" w:hAnsi="Garamond"/>
          <w:color w:val="000000" w:themeColor="text1"/>
        </w:rPr>
        <w:t>Affirms the Law – Matthew 5:17-20</w:t>
      </w:r>
    </w:p>
    <w:p w14:paraId="7934B8A8" w14:textId="3D2CC4C6" w:rsidR="001728F2" w:rsidRDefault="005F70BA" w:rsidP="005F70BA">
      <w:pPr>
        <w:pStyle w:val="ListParagraph"/>
        <w:numPr>
          <w:ilvl w:val="0"/>
          <w:numId w:val="5"/>
        </w:numPr>
        <w:rPr>
          <w:rFonts w:ascii="Garamond" w:hAnsi="Garamond"/>
          <w:color w:val="000000" w:themeColor="text1"/>
        </w:rPr>
      </w:pPr>
      <w:r w:rsidRPr="005F70BA">
        <w:rPr>
          <w:rFonts w:ascii="Garamond" w:hAnsi="Garamond"/>
          <w:color w:val="000000" w:themeColor="text1"/>
        </w:rPr>
        <w:t>Applies the Law</w:t>
      </w:r>
      <w:r w:rsidR="00696081">
        <w:rPr>
          <w:rFonts w:ascii="Garamond" w:hAnsi="Garamond"/>
          <w:color w:val="000000" w:themeColor="text1"/>
        </w:rPr>
        <w:t xml:space="preserve"> regarding Sexuality</w:t>
      </w:r>
      <w:r w:rsidRPr="005F70BA">
        <w:rPr>
          <w:rFonts w:ascii="Garamond" w:hAnsi="Garamond"/>
          <w:color w:val="000000" w:themeColor="text1"/>
        </w:rPr>
        <w:t xml:space="preserve"> </w:t>
      </w:r>
      <w:r w:rsidR="00DE019F" w:rsidRPr="005F70BA">
        <w:rPr>
          <w:rFonts w:ascii="Garamond" w:hAnsi="Garamond"/>
          <w:color w:val="000000" w:themeColor="text1"/>
        </w:rPr>
        <w:t xml:space="preserve">- </w:t>
      </w:r>
      <w:r w:rsidR="00B47EDB" w:rsidRPr="005F70BA">
        <w:rPr>
          <w:rFonts w:ascii="Garamond" w:hAnsi="Garamond"/>
          <w:color w:val="000000" w:themeColor="text1"/>
        </w:rPr>
        <w:t>Matthew 5:27-30</w:t>
      </w:r>
    </w:p>
    <w:p w14:paraId="7985A83B" w14:textId="61EEF66B" w:rsidR="00DD03F0" w:rsidRDefault="00DD03F0" w:rsidP="005F70BA">
      <w:pPr>
        <w:pStyle w:val="ListParagraph"/>
        <w:numPr>
          <w:ilvl w:val="0"/>
          <w:numId w:val="5"/>
        </w:numPr>
        <w:rPr>
          <w:rFonts w:ascii="Garamond" w:hAnsi="Garamond"/>
          <w:color w:val="000000" w:themeColor="text1"/>
        </w:rPr>
      </w:pPr>
      <w:r>
        <w:rPr>
          <w:rFonts w:ascii="Garamond" w:hAnsi="Garamond"/>
          <w:color w:val="000000" w:themeColor="text1"/>
        </w:rPr>
        <w:t>Confines Sexual Thoughts and Act to the Context of a Heterosexual Marriage – Mark 10:11-12; Matthew 5:27-30</w:t>
      </w:r>
    </w:p>
    <w:p w14:paraId="74C325EE" w14:textId="31227104" w:rsidR="00CD7902" w:rsidRDefault="00CD7902" w:rsidP="005F70BA">
      <w:pPr>
        <w:pStyle w:val="ListParagraph"/>
        <w:numPr>
          <w:ilvl w:val="0"/>
          <w:numId w:val="5"/>
        </w:numPr>
        <w:rPr>
          <w:rFonts w:ascii="Garamond" w:hAnsi="Garamond"/>
          <w:color w:val="000000" w:themeColor="text1"/>
        </w:rPr>
      </w:pPr>
      <w:r>
        <w:rPr>
          <w:rFonts w:ascii="Garamond" w:hAnsi="Garamond"/>
          <w:color w:val="000000" w:themeColor="text1"/>
        </w:rPr>
        <w:t>Condemns Sexual Immorality – Matthew 15:19</w:t>
      </w:r>
      <w:r w:rsidR="004A21E3">
        <w:rPr>
          <w:rFonts w:ascii="Garamond" w:hAnsi="Garamond"/>
          <w:color w:val="000000" w:themeColor="text1"/>
        </w:rPr>
        <w:t>;</w:t>
      </w:r>
      <w:r w:rsidR="003777E8">
        <w:rPr>
          <w:rFonts w:ascii="Garamond" w:hAnsi="Garamond"/>
          <w:color w:val="000000" w:themeColor="text1"/>
        </w:rPr>
        <w:t xml:space="preserve"> Revelation 22:15</w:t>
      </w:r>
    </w:p>
    <w:p w14:paraId="115681A5" w14:textId="55ED6745" w:rsidR="00102D86" w:rsidRDefault="00102D86" w:rsidP="005F70BA">
      <w:pPr>
        <w:pStyle w:val="ListParagraph"/>
        <w:numPr>
          <w:ilvl w:val="0"/>
          <w:numId w:val="5"/>
        </w:numPr>
        <w:rPr>
          <w:rFonts w:ascii="Garamond" w:hAnsi="Garamond"/>
          <w:color w:val="000000" w:themeColor="text1"/>
        </w:rPr>
      </w:pPr>
      <w:r>
        <w:rPr>
          <w:rFonts w:ascii="Garamond" w:hAnsi="Garamond"/>
          <w:color w:val="000000" w:themeColor="text1"/>
        </w:rPr>
        <w:t xml:space="preserve">Implicitly Condemns Pedophilia and all forms of Abuse of Children – Matthew 18:1-14 </w:t>
      </w:r>
    </w:p>
    <w:p w14:paraId="60E89F14" w14:textId="2C0DAB9D" w:rsidR="00DE019F" w:rsidRDefault="005F70BA" w:rsidP="005F70BA">
      <w:pPr>
        <w:pStyle w:val="ListParagraph"/>
        <w:numPr>
          <w:ilvl w:val="0"/>
          <w:numId w:val="5"/>
        </w:numPr>
        <w:rPr>
          <w:rFonts w:ascii="Garamond" w:hAnsi="Garamond"/>
          <w:color w:val="000000" w:themeColor="text1"/>
        </w:rPr>
      </w:pPr>
      <w:r w:rsidRPr="005F70BA">
        <w:rPr>
          <w:rFonts w:ascii="Garamond" w:hAnsi="Garamond"/>
          <w:color w:val="000000" w:themeColor="text1"/>
        </w:rPr>
        <w:t xml:space="preserve">Addresses Defilement </w:t>
      </w:r>
      <w:r>
        <w:rPr>
          <w:rFonts w:ascii="Garamond" w:hAnsi="Garamond"/>
          <w:color w:val="000000" w:themeColor="text1"/>
        </w:rPr>
        <w:t>Mentioned in the Law</w:t>
      </w:r>
      <w:r w:rsidRPr="005F70BA">
        <w:rPr>
          <w:rFonts w:ascii="Garamond" w:hAnsi="Garamond"/>
          <w:color w:val="000000" w:themeColor="text1"/>
        </w:rPr>
        <w:t xml:space="preserve"> – Mark 7:1-23</w:t>
      </w:r>
    </w:p>
    <w:p w14:paraId="237D747D" w14:textId="6895C0B7" w:rsidR="00031C32" w:rsidRDefault="00031C32" w:rsidP="005F70BA">
      <w:pPr>
        <w:pStyle w:val="ListParagraph"/>
        <w:numPr>
          <w:ilvl w:val="0"/>
          <w:numId w:val="5"/>
        </w:numPr>
        <w:rPr>
          <w:rFonts w:ascii="Garamond" w:hAnsi="Garamond"/>
          <w:color w:val="000000" w:themeColor="text1"/>
        </w:rPr>
      </w:pPr>
      <w:r>
        <w:rPr>
          <w:rFonts w:ascii="Garamond" w:hAnsi="Garamond"/>
          <w:color w:val="000000" w:themeColor="text1"/>
        </w:rPr>
        <w:t>Celebrates Marriage</w:t>
      </w:r>
      <w:r w:rsidR="009F5FB9">
        <w:rPr>
          <w:rFonts w:ascii="Garamond" w:hAnsi="Garamond"/>
          <w:color w:val="000000" w:themeColor="text1"/>
        </w:rPr>
        <w:t>, Implicitly Affirming Heterosexual Marriage</w:t>
      </w:r>
      <w:r>
        <w:rPr>
          <w:rFonts w:ascii="Garamond" w:hAnsi="Garamond"/>
          <w:color w:val="000000" w:themeColor="text1"/>
        </w:rPr>
        <w:t xml:space="preserve"> </w:t>
      </w:r>
      <w:r w:rsidR="004A21E3">
        <w:rPr>
          <w:rFonts w:ascii="Garamond" w:hAnsi="Garamond"/>
          <w:color w:val="000000" w:themeColor="text1"/>
        </w:rPr>
        <w:t xml:space="preserve">- </w:t>
      </w:r>
      <w:r>
        <w:rPr>
          <w:rFonts w:ascii="Garamond" w:hAnsi="Garamond"/>
          <w:color w:val="000000" w:themeColor="text1"/>
        </w:rPr>
        <w:t>John 2:1-11</w:t>
      </w:r>
    </w:p>
    <w:p w14:paraId="48E09CCD" w14:textId="3E3AD30B" w:rsidR="00CD7902" w:rsidRDefault="009F5FB9" w:rsidP="00CD7902">
      <w:pPr>
        <w:pStyle w:val="ListParagraph"/>
        <w:numPr>
          <w:ilvl w:val="0"/>
          <w:numId w:val="5"/>
        </w:numPr>
        <w:rPr>
          <w:rFonts w:ascii="Garamond" w:hAnsi="Garamond"/>
          <w:color w:val="000000" w:themeColor="text1"/>
        </w:rPr>
      </w:pPr>
      <w:r>
        <w:rPr>
          <w:rFonts w:ascii="Garamond" w:hAnsi="Garamond"/>
          <w:color w:val="000000" w:themeColor="text1"/>
        </w:rPr>
        <w:t xml:space="preserve">Assumes </w:t>
      </w:r>
      <w:r w:rsidR="006A59FB">
        <w:rPr>
          <w:rFonts w:ascii="Garamond" w:hAnsi="Garamond"/>
          <w:color w:val="000000" w:themeColor="text1"/>
        </w:rPr>
        <w:t xml:space="preserve">the Categories of Heterosexual Marriage </w:t>
      </w:r>
      <w:r w:rsidR="00B9279E">
        <w:rPr>
          <w:rFonts w:ascii="Garamond" w:hAnsi="Garamond"/>
          <w:color w:val="000000" w:themeColor="text1"/>
        </w:rPr>
        <w:t>– Matthew 19:1-12</w:t>
      </w:r>
      <w:r w:rsidR="004A21E3">
        <w:rPr>
          <w:rFonts w:ascii="Garamond" w:hAnsi="Garamond"/>
          <w:color w:val="000000" w:themeColor="text1"/>
        </w:rPr>
        <w:t>;</w:t>
      </w:r>
      <w:r w:rsidR="003F4D1B">
        <w:rPr>
          <w:rFonts w:ascii="Garamond" w:hAnsi="Garamond"/>
          <w:color w:val="000000" w:themeColor="text1"/>
        </w:rPr>
        <w:t xml:space="preserve"> </w:t>
      </w:r>
      <w:r w:rsidR="006A59FB">
        <w:rPr>
          <w:rFonts w:ascii="Garamond" w:hAnsi="Garamond"/>
          <w:color w:val="000000" w:themeColor="text1"/>
        </w:rPr>
        <w:t>John 3</w:t>
      </w:r>
    </w:p>
    <w:p w14:paraId="50F81361" w14:textId="7DA6743F" w:rsidR="00CD7902" w:rsidRDefault="00CD7902" w:rsidP="00CD7902">
      <w:pPr>
        <w:pStyle w:val="ListParagraph"/>
        <w:numPr>
          <w:ilvl w:val="0"/>
          <w:numId w:val="5"/>
        </w:numPr>
        <w:rPr>
          <w:rFonts w:ascii="Garamond" w:hAnsi="Garamond"/>
          <w:color w:val="000000" w:themeColor="text1"/>
        </w:rPr>
      </w:pPr>
      <w:r>
        <w:rPr>
          <w:rFonts w:ascii="Garamond" w:hAnsi="Garamond"/>
          <w:color w:val="000000" w:themeColor="text1"/>
        </w:rPr>
        <w:t xml:space="preserve">Warns </w:t>
      </w:r>
      <w:r w:rsidR="007E495E">
        <w:rPr>
          <w:rFonts w:ascii="Garamond" w:hAnsi="Garamond"/>
          <w:color w:val="000000" w:themeColor="text1"/>
        </w:rPr>
        <w:t>Churches about Sexual Immorality – Revelation 2:14, 20</w:t>
      </w:r>
    </w:p>
    <w:p w14:paraId="75C6814E" w14:textId="38AACEC0" w:rsidR="007E495E" w:rsidRDefault="007E495E" w:rsidP="00CD7902">
      <w:pPr>
        <w:pStyle w:val="ListParagraph"/>
        <w:numPr>
          <w:ilvl w:val="0"/>
          <w:numId w:val="5"/>
        </w:numPr>
        <w:rPr>
          <w:rFonts w:ascii="Garamond" w:hAnsi="Garamond"/>
          <w:color w:val="000000" w:themeColor="text1"/>
        </w:rPr>
      </w:pPr>
      <w:r>
        <w:rPr>
          <w:rFonts w:ascii="Garamond" w:hAnsi="Garamond"/>
          <w:color w:val="000000" w:themeColor="text1"/>
        </w:rPr>
        <w:t>Offers Hope to Those Guilty of Sexual Immorality – Matthew 21:31-32</w:t>
      </w:r>
    </w:p>
    <w:p w14:paraId="0BCA663B" w14:textId="4CC2245F" w:rsidR="007E495E" w:rsidRPr="00CD7902" w:rsidRDefault="007E495E" w:rsidP="00CD7902">
      <w:pPr>
        <w:pStyle w:val="ListParagraph"/>
        <w:numPr>
          <w:ilvl w:val="0"/>
          <w:numId w:val="5"/>
        </w:numPr>
        <w:rPr>
          <w:rFonts w:ascii="Garamond" w:hAnsi="Garamond"/>
          <w:color w:val="000000" w:themeColor="text1"/>
        </w:rPr>
      </w:pPr>
      <w:r>
        <w:rPr>
          <w:rFonts w:ascii="Garamond" w:hAnsi="Garamond"/>
          <w:color w:val="000000" w:themeColor="text1"/>
        </w:rPr>
        <w:t>Welcomes</w:t>
      </w:r>
      <w:r w:rsidR="00AE2B02">
        <w:rPr>
          <w:rFonts w:ascii="Garamond" w:hAnsi="Garamond"/>
          <w:color w:val="000000" w:themeColor="text1"/>
        </w:rPr>
        <w:t xml:space="preserve"> Home</w:t>
      </w:r>
      <w:r>
        <w:rPr>
          <w:rFonts w:ascii="Garamond" w:hAnsi="Garamond"/>
          <w:color w:val="000000" w:themeColor="text1"/>
        </w:rPr>
        <w:t xml:space="preserve"> the One who Repents of Sexual Immorality – Luke 15:30</w:t>
      </w:r>
    </w:p>
    <w:p w14:paraId="1A9526E5" w14:textId="60C12872" w:rsidR="00C83E5A" w:rsidRDefault="00C83E5A" w:rsidP="00C83E5A">
      <w:pPr>
        <w:rPr>
          <w:rFonts w:ascii="Garamond" w:hAnsi="Garamond"/>
          <w:color w:val="000000" w:themeColor="text1"/>
        </w:rPr>
      </w:pPr>
    </w:p>
    <w:p w14:paraId="6D3992FA" w14:textId="20B72EEB" w:rsidR="00C83E5A" w:rsidRPr="00C83E5A" w:rsidRDefault="00C83E5A" w:rsidP="00C83E5A">
      <w:pPr>
        <w:rPr>
          <w:rFonts w:ascii="Garamond" w:hAnsi="Garamond"/>
          <w:color w:val="000000" w:themeColor="text1"/>
        </w:rPr>
      </w:pPr>
      <w:r>
        <w:rPr>
          <w:rFonts w:ascii="Garamond" w:hAnsi="Garamond"/>
          <w:color w:val="000000" w:themeColor="text1"/>
        </w:rPr>
        <w:t xml:space="preserve">While Jesus points to His fulfillment of certain aspects of OT religion, He nowhere rescinds or condemns the OT’s vision of sexuality as expressed in the law. </w:t>
      </w:r>
    </w:p>
    <w:p w14:paraId="74F2A751" w14:textId="1AA17055" w:rsidR="005F70BA" w:rsidRDefault="005F70BA" w:rsidP="005F70BA">
      <w:pPr>
        <w:rPr>
          <w:rFonts w:ascii="Garamond" w:hAnsi="Garamond"/>
          <w:color w:val="000000" w:themeColor="text1"/>
        </w:rPr>
      </w:pPr>
    </w:p>
    <w:p w14:paraId="3E5F2D8B" w14:textId="4A759939" w:rsidR="005F70BA" w:rsidRDefault="00D5664B" w:rsidP="005F70BA">
      <w:pPr>
        <w:rPr>
          <w:rFonts w:ascii="Garamond" w:hAnsi="Garamond"/>
          <w:color w:val="000000" w:themeColor="text1"/>
        </w:rPr>
      </w:pPr>
      <w:r>
        <w:rPr>
          <w:rFonts w:ascii="Garamond" w:hAnsi="Garamond"/>
          <w:color w:val="000000" w:themeColor="text1"/>
        </w:rPr>
        <w:t>Paul</w:t>
      </w:r>
    </w:p>
    <w:p w14:paraId="7684F315" w14:textId="7B5250DF" w:rsidR="00CD7902" w:rsidRPr="00CD7902" w:rsidRDefault="00CD7902" w:rsidP="00CD7902">
      <w:pPr>
        <w:rPr>
          <w:rFonts w:ascii="Garamond" w:hAnsi="Garamond"/>
          <w:color w:val="000000" w:themeColor="text1"/>
        </w:rPr>
      </w:pPr>
    </w:p>
    <w:p w14:paraId="04A9320F" w14:textId="395B3A07" w:rsidR="00D5664B" w:rsidRDefault="00031C32" w:rsidP="00D5664B">
      <w:pPr>
        <w:pStyle w:val="ListParagraph"/>
        <w:numPr>
          <w:ilvl w:val="0"/>
          <w:numId w:val="7"/>
        </w:numPr>
        <w:rPr>
          <w:rFonts w:ascii="Garamond" w:hAnsi="Garamond"/>
          <w:color w:val="000000" w:themeColor="text1"/>
        </w:rPr>
      </w:pPr>
      <w:r>
        <w:rPr>
          <w:rFonts w:ascii="Garamond" w:hAnsi="Garamond"/>
          <w:color w:val="000000" w:themeColor="text1"/>
        </w:rPr>
        <w:t>Condemns</w:t>
      </w:r>
      <w:r w:rsidR="00D5664B">
        <w:rPr>
          <w:rFonts w:ascii="Garamond" w:hAnsi="Garamond"/>
          <w:color w:val="000000" w:themeColor="text1"/>
        </w:rPr>
        <w:t xml:space="preserve"> Homosexual Behavior – Romans 1:26-27</w:t>
      </w:r>
      <w:r w:rsidR="004A21E3">
        <w:rPr>
          <w:rFonts w:ascii="Garamond" w:hAnsi="Garamond"/>
          <w:color w:val="000000" w:themeColor="text1"/>
        </w:rPr>
        <w:t>;</w:t>
      </w:r>
      <w:r w:rsidR="00D5664B">
        <w:rPr>
          <w:rFonts w:ascii="Garamond" w:hAnsi="Garamond"/>
          <w:color w:val="000000" w:themeColor="text1"/>
        </w:rPr>
        <w:t xml:space="preserve"> 1 Corinthians 6:9-11</w:t>
      </w:r>
      <w:r w:rsidR="004A21E3">
        <w:rPr>
          <w:rFonts w:ascii="Garamond" w:hAnsi="Garamond"/>
          <w:color w:val="000000" w:themeColor="text1"/>
        </w:rPr>
        <w:t>;</w:t>
      </w:r>
      <w:r w:rsidR="00D5664B">
        <w:rPr>
          <w:rFonts w:ascii="Garamond" w:hAnsi="Garamond"/>
          <w:color w:val="000000" w:themeColor="text1"/>
        </w:rPr>
        <w:t xml:space="preserve"> 1 Timothy 1:8-11</w:t>
      </w:r>
    </w:p>
    <w:p w14:paraId="6FBF0708" w14:textId="1AF6C58B" w:rsidR="00CD7902" w:rsidRDefault="00CD7902" w:rsidP="00D5664B">
      <w:pPr>
        <w:pStyle w:val="ListParagraph"/>
        <w:numPr>
          <w:ilvl w:val="0"/>
          <w:numId w:val="7"/>
        </w:numPr>
        <w:rPr>
          <w:rFonts w:ascii="Garamond" w:hAnsi="Garamond"/>
          <w:color w:val="000000" w:themeColor="text1"/>
        </w:rPr>
      </w:pPr>
      <w:r>
        <w:rPr>
          <w:rFonts w:ascii="Garamond" w:hAnsi="Garamond"/>
          <w:color w:val="000000" w:themeColor="text1"/>
        </w:rPr>
        <w:t>Prohibits Sexual Immorality – Romans 13:13</w:t>
      </w:r>
      <w:r w:rsidR="004A21E3">
        <w:rPr>
          <w:rFonts w:ascii="Garamond" w:hAnsi="Garamond"/>
          <w:color w:val="000000" w:themeColor="text1"/>
        </w:rPr>
        <w:t>;</w:t>
      </w:r>
      <w:r>
        <w:rPr>
          <w:rFonts w:ascii="Garamond" w:hAnsi="Garamond"/>
          <w:color w:val="000000" w:themeColor="text1"/>
        </w:rPr>
        <w:t xml:space="preserve"> 1 Corinthians 6:18</w:t>
      </w:r>
      <w:r w:rsidR="004A21E3">
        <w:rPr>
          <w:rFonts w:ascii="Garamond" w:hAnsi="Garamond"/>
          <w:color w:val="000000" w:themeColor="text1"/>
        </w:rPr>
        <w:t>;</w:t>
      </w:r>
      <w:r>
        <w:rPr>
          <w:rFonts w:ascii="Garamond" w:hAnsi="Garamond"/>
          <w:color w:val="000000" w:themeColor="text1"/>
        </w:rPr>
        <w:t xml:space="preserve"> Galatians 5:19</w:t>
      </w:r>
      <w:r w:rsidR="004A21E3">
        <w:rPr>
          <w:rFonts w:ascii="Garamond" w:hAnsi="Garamond"/>
          <w:color w:val="000000" w:themeColor="text1"/>
        </w:rPr>
        <w:t>;</w:t>
      </w:r>
      <w:r>
        <w:rPr>
          <w:rFonts w:ascii="Garamond" w:hAnsi="Garamond"/>
          <w:color w:val="000000" w:themeColor="text1"/>
        </w:rPr>
        <w:t xml:space="preserve"> Ephesians 5:3</w:t>
      </w:r>
      <w:r w:rsidR="00AE2B02">
        <w:rPr>
          <w:rFonts w:ascii="Garamond" w:hAnsi="Garamond"/>
          <w:color w:val="000000" w:themeColor="text1"/>
        </w:rPr>
        <w:t>, 5</w:t>
      </w:r>
      <w:r>
        <w:rPr>
          <w:rFonts w:ascii="Garamond" w:hAnsi="Garamond"/>
          <w:color w:val="000000" w:themeColor="text1"/>
        </w:rPr>
        <w:t xml:space="preserve"> (Colossians 3:5)</w:t>
      </w:r>
      <w:r w:rsidR="004A21E3">
        <w:rPr>
          <w:rFonts w:ascii="Garamond" w:hAnsi="Garamond"/>
          <w:color w:val="000000" w:themeColor="text1"/>
        </w:rPr>
        <w:t>;</w:t>
      </w:r>
      <w:r>
        <w:rPr>
          <w:rFonts w:ascii="Garamond" w:hAnsi="Garamond"/>
          <w:color w:val="000000" w:themeColor="text1"/>
        </w:rPr>
        <w:t xml:space="preserve"> 1 Thessalonians 4:3</w:t>
      </w:r>
    </w:p>
    <w:p w14:paraId="3E3F8516" w14:textId="5975AC0D" w:rsidR="00D5664B" w:rsidRDefault="00031C32" w:rsidP="00D5664B">
      <w:pPr>
        <w:pStyle w:val="ListParagraph"/>
        <w:numPr>
          <w:ilvl w:val="0"/>
          <w:numId w:val="7"/>
        </w:numPr>
        <w:rPr>
          <w:rFonts w:ascii="Garamond" w:hAnsi="Garamond"/>
          <w:color w:val="000000" w:themeColor="text1"/>
        </w:rPr>
      </w:pPr>
      <w:r>
        <w:rPr>
          <w:rFonts w:ascii="Garamond" w:hAnsi="Garamond"/>
          <w:color w:val="000000" w:themeColor="text1"/>
        </w:rPr>
        <w:t>Condemns</w:t>
      </w:r>
      <w:r w:rsidR="00D5664B">
        <w:rPr>
          <w:rFonts w:ascii="Garamond" w:hAnsi="Garamond"/>
          <w:color w:val="000000" w:themeColor="text1"/>
        </w:rPr>
        <w:t xml:space="preserve"> Incest – 1 Corinthians 5:1-5</w:t>
      </w:r>
    </w:p>
    <w:p w14:paraId="1F111EB7" w14:textId="0C2B2679" w:rsidR="00D5664B" w:rsidRDefault="00031C32" w:rsidP="00D5664B">
      <w:pPr>
        <w:pStyle w:val="ListParagraph"/>
        <w:numPr>
          <w:ilvl w:val="0"/>
          <w:numId w:val="7"/>
        </w:numPr>
        <w:rPr>
          <w:rFonts w:ascii="Garamond" w:hAnsi="Garamond"/>
          <w:color w:val="000000" w:themeColor="text1"/>
        </w:rPr>
      </w:pPr>
      <w:r>
        <w:rPr>
          <w:rFonts w:ascii="Garamond" w:hAnsi="Garamond"/>
          <w:color w:val="000000" w:themeColor="text1"/>
        </w:rPr>
        <w:t>Condemns</w:t>
      </w:r>
      <w:r w:rsidR="00D5664B">
        <w:rPr>
          <w:rFonts w:ascii="Garamond" w:hAnsi="Garamond"/>
          <w:color w:val="000000" w:themeColor="text1"/>
        </w:rPr>
        <w:t xml:space="preserve"> Prostitution – 1 Corinthians 6:15-16</w:t>
      </w:r>
    </w:p>
    <w:p w14:paraId="6E6F9B6A" w14:textId="26FD2CCD" w:rsidR="00031C32" w:rsidRDefault="00031C32" w:rsidP="00D5664B">
      <w:pPr>
        <w:pStyle w:val="ListParagraph"/>
        <w:numPr>
          <w:ilvl w:val="0"/>
          <w:numId w:val="7"/>
        </w:numPr>
        <w:rPr>
          <w:rFonts w:ascii="Garamond" w:hAnsi="Garamond"/>
          <w:color w:val="000000" w:themeColor="text1"/>
        </w:rPr>
      </w:pPr>
      <w:r>
        <w:rPr>
          <w:rFonts w:ascii="Garamond" w:hAnsi="Garamond"/>
          <w:color w:val="000000" w:themeColor="text1"/>
        </w:rPr>
        <w:t>Celebrates Heterosexual Marriage</w:t>
      </w:r>
      <w:r w:rsidR="009F5FB9">
        <w:rPr>
          <w:rFonts w:ascii="Garamond" w:hAnsi="Garamond"/>
          <w:color w:val="000000" w:themeColor="text1"/>
        </w:rPr>
        <w:t xml:space="preserve"> </w:t>
      </w:r>
      <w:r w:rsidR="00AE2B02">
        <w:rPr>
          <w:rFonts w:ascii="Garamond" w:hAnsi="Garamond"/>
          <w:color w:val="000000" w:themeColor="text1"/>
        </w:rPr>
        <w:t xml:space="preserve">- </w:t>
      </w:r>
      <w:r w:rsidR="009F5FB9">
        <w:rPr>
          <w:rFonts w:ascii="Garamond" w:hAnsi="Garamond"/>
          <w:color w:val="000000" w:themeColor="text1"/>
        </w:rPr>
        <w:t>Ephesians 5:22-33</w:t>
      </w:r>
    </w:p>
    <w:p w14:paraId="59AC6B05" w14:textId="3FA7B1F3" w:rsidR="00AE2B02" w:rsidRDefault="00AE2B02" w:rsidP="00D5664B">
      <w:pPr>
        <w:pStyle w:val="ListParagraph"/>
        <w:numPr>
          <w:ilvl w:val="0"/>
          <w:numId w:val="7"/>
        </w:numPr>
        <w:rPr>
          <w:rFonts w:ascii="Garamond" w:hAnsi="Garamond"/>
          <w:color w:val="000000" w:themeColor="text1"/>
        </w:rPr>
      </w:pPr>
      <w:r>
        <w:rPr>
          <w:rFonts w:ascii="Garamond" w:hAnsi="Garamond"/>
          <w:color w:val="000000" w:themeColor="text1"/>
        </w:rPr>
        <w:t xml:space="preserve">Offers Hope to those who Repent of Sexual Immorality – 1 Corinthians 6:9-11 </w:t>
      </w:r>
    </w:p>
    <w:p w14:paraId="2106EB1B" w14:textId="1CC06812" w:rsidR="009F5FB9" w:rsidRDefault="009F5FB9" w:rsidP="009F5FB9">
      <w:pPr>
        <w:rPr>
          <w:rFonts w:ascii="Garamond" w:hAnsi="Garamond"/>
          <w:color w:val="000000" w:themeColor="text1"/>
        </w:rPr>
      </w:pPr>
    </w:p>
    <w:p w14:paraId="1C654B50" w14:textId="3BDD4308" w:rsidR="009F5FB9" w:rsidRDefault="009F5FB9" w:rsidP="009F5FB9">
      <w:pPr>
        <w:rPr>
          <w:rFonts w:ascii="Garamond" w:hAnsi="Garamond"/>
          <w:color w:val="000000" w:themeColor="text1"/>
        </w:rPr>
      </w:pPr>
      <w:r>
        <w:rPr>
          <w:rFonts w:ascii="Garamond" w:hAnsi="Garamond"/>
          <w:color w:val="000000" w:themeColor="text1"/>
        </w:rPr>
        <w:t>Peter</w:t>
      </w:r>
    </w:p>
    <w:p w14:paraId="32614CAB" w14:textId="1E3C7754" w:rsidR="009F5FB9" w:rsidRDefault="009F5FB9" w:rsidP="009F5FB9">
      <w:pPr>
        <w:rPr>
          <w:rFonts w:ascii="Garamond" w:hAnsi="Garamond"/>
          <w:color w:val="000000" w:themeColor="text1"/>
        </w:rPr>
      </w:pPr>
    </w:p>
    <w:p w14:paraId="10BA9960" w14:textId="5BEB01A5" w:rsidR="00CD7902" w:rsidRPr="00CD7902" w:rsidRDefault="00CD7902" w:rsidP="00CD7902">
      <w:pPr>
        <w:pStyle w:val="ListParagraph"/>
        <w:numPr>
          <w:ilvl w:val="0"/>
          <w:numId w:val="9"/>
        </w:numPr>
        <w:rPr>
          <w:rFonts w:ascii="Garamond" w:hAnsi="Garamond"/>
          <w:color w:val="000000" w:themeColor="text1"/>
        </w:rPr>
      </w:pPr>
      <w:r>
        <w:rPr>
          <w:rFonts w:ascii="Garamond" w:hAnsi="Garamond"/>
          <w:color w:val="000000" w:themeColor="text1"/>
        </w:rPr>
        <w:t>Instructs Gentile Believers to Abstain from Sexual Immorality – Acts 15:20</w:t>
      </w:r>
    </w:p>
    <w:p w14:paraId="03CC2A0B" w14:textId="77777777" w:rsidR="00D5664B" w:rsidRPr="00D5664B" w:rsidRDefault="00D5664B" w:rsidP="00D5664B">
      <w:pPr>
        <w:rPr>
          <w:rFonts w:ascii="Garamond" w:hAnsi="Garamond"/>
          <w:color w:val="000000" w:themeColor="text1"/>
        </w:rPr>
      </w:pPr>
    </w:p>
    <w:p w14:paraId="6C64E281" w14:textId="3CB26BB8" w:rsidR="00031C32" w:rsidRDefault="00031C32" w:rsidP="00031C32">
      <w:pPr>
        <w:rPr>
          <w:rFonts w:ascii="Garamond" w:hAnsi="Garamond"/>
          <w:color w:val="000000" w:themeColor="text1"/>
        </w:rPr>
      </w:pPr>
      <w:r>
        <w:rPr>
          <w:rFonts w:ascii="Garamond" w:hAnsi="Garamond"/>
          <w:color w:val="000000" w:themeColor="text1"/>
        </w:rPr>
        <w:t>Jude</w:t>
      </w:r>
    </w:p>
    <w:p w14:paraId="23DB385A" w14:textId="77777777" w:rsidR="00031C32" w:rsidRPr="00031C32" w:rsidRDefault="00031C32" w:rsidP="00031C32">
      <w:pPr>
        <w:rPr>
          <w:rFonts w:ascii="Garamond" w:hAnsi="Garamond"/>
          <w:color w:val="000000" w:themeColor="text1"/>
        </w:rPr>
      </w:pPr>
    </w:p>
    <w:p w14:paraId="112A9E80" w14:textId="6B1014C6" w:rsidR="00CD7902" w:rsidRDefault="00031C32" w:rsidP="00CD7902">
      <w:pPr>
        <w:pStyle w:val="ListParagraph"/>
        <w:numPr>
          <w:ilvl w:val="0"/>
          <w:numId w:val="8"/>
        </w:numPr>
        <w:rPr>
          <w:rFonts w:ascii="Garamond" w:hAnsi="Garamond"/>
          <w:color w:val="000000" w:themeColor="text1"/>
        </w:rPr>
      </w:pPr>
      <w:r>
        <w:rPr>
          <w:rFonts w:ascii="Garamond" w:hAnsi="Garamond"/>
          <w:color w:val="000000" w:themeColor="text1"/>
        </w:rPr>
        <w:t>Condemns Sexual Immorality and Perversion</w:t>
      </w:r>
      <w:r w:rsidR="007E495E">
        <w:rPr>
          <w:rFonts w:ascii="Garamond" w:hAnsi="Garamond"/>
          <w:color w:val="000000" w:themeColor="text1"/>
        </w:rPr>
        <w:t xml:space="preserve"> - </w:t>
      </w:r>
      <w:r>
        <w:rPr>
          <w:rFonts w:ascii="Garamond" w:hAnsi="Garamond"/>
          <w:color w:val="000000" w:themeColor="text1"/>
        </w:rPr>
        <w:t>Jude 7</w:t>
      </w:r>
    </w:p>
    <w:p w14:paraId="3558FDF5" w14:textId="009116C3" w:rsidR="007E495E" w:rsidRDefault="007E495E" w:rsidP="007E495E">
      <w:pPr>
        <w:rPr>
          <w:rFonts w:ascii="Garamond" w:hAnsi="Garamond"/>
          <w:color w:val="000000" w:themeColor="text1"/>
        </w:rPr>
      </w:pPr>
    </w:p>
    <w:p w14:paraId="0BA1F721" w14:textId="21D0D950" w:rsidR="007E495E" w:rsidRDefault="007E495E" w:rsidP="007E495E">
      <w:pPr>
        <w:rPr>
          <w:rFonts w:ascii="Garamond" w:hAnsi="Garamond"/>
          <w:color w:val="000000" w:themeColor="text1"/>
        </w:rPr>
      </w:pPr>
      <w:r>
        <w:rPr>
          <w:rFonts w:ascii="Garamond" w:hAnsi="Garamond"/>
          <w:color w:val="000000" w:themeColor="text1"/>
        </w:rPr>
        <w:t>Author of Hebrews</w:t>
      </w:r>
    </w:p>
    <w:p w14:paraId="642DA229" w14:textId="45B2DF67" w:rsidR="007E495E" w:rsidRDefault="007E495E" w:rsidP="007E495E">
      <w:pPr>
        <w:rPr>
          <w:rFonts w:ascii="Garamond" w:hAnsi="Garamond"/>
          <w:color w:val="000000" w:themeColor="text1"/>
        </w:rPr>
      </w:pPr>
    </w:p>
    <w:p w14:paraId="7A314A75" w14:textId="5F916322" w:rsidR="007E495E" w:rsidRDefault="007E495E" w:rsidP="007E495E">
      <w:pPr>
        <w:pStyle w:val="ListParagraph"/>
        <w:numPr>
          <w:ilvl w:val="0"/>
          <w:numId w:val="8"/>
        </w:numPr>
        <w:rPr>
          <w:rFonts w:ascii="Garamond" w:hAnsi="Garamond"/>
          <w:color w:val="000000" w:themeColor="text1"/>
        </w:rPr>
      </w:pPr>
      <w:r>
        <w:rPr>
          <w:rFonts w:ascii="Garamond" w:hAnsi="Garamond"/>
          <w:color w:val="000000" w:themeColor="text1"/>
        </w:rPr>
        <w:t>Records the Faith of Rahab the Prostitute who Repented and Turned to God – Hebrews 11:31</w:t>
      </w:r>
    </w:p>
    <w:p w14:paraId="00699393" w14:textId="4822C88A" w:rsidR="007E495E" w:rsidRPr="007E495E" w:rsidRDefault="007E495E" w:rsidP="007E495E">
      <w:pPr>
        <w:pStyle w:val="ListParagraph"/>
        <w:numPr>
          <w:ilvl w:val="0"/>
          <w:numId w:val="8"/>
        </w:numPr>
        <w:rPr>
          <w:rFonts w:ascii="Garamond" w:hAnsi="Garamond"/>
          <w:color w:val="000000" w:themeColor="text1"/>
        </w:rPr>
      </w:pPr>
      <w:r>
        <w:rPr>
          <w:rFonts w:ascii="Garamond" w:hAnsi="Garamond"/>
          <w:color w:val="000000" w:themeColor="text1"/>
        </w:rPr>
        <w:t>Warns of God’s Judgment against Sexual Immorality – Hebrews 12:16</w:t>
      </w:r>
      <w:r w:rsidR="004A21E3">
        <w:rPr>
          <w:rFonts w:ascii="Garamond" w:hAnsi="Garamond"/>
          <w:color w:val="000000" w:themeColor="text1"/>
        </w:rPr>
        <w:t>;</w:t>
      </w:r>
      <w:r>
        <w:rPr>
          <w:rFonts w:ascii="Garamond" w:hAnsi="Garamond"/>
          <w:color w:val="000000" w:themeColor="text1"/>
        </w:rPr>
        <w:t xml:space="preserve"> 13:4</w:t>
      </w:r>
    </w:p>
    <w:p w14:paraId="1065A60F" w14:textId="77777777" w:rsidR="007E495E" w:rsidRDefault="007E495E" w:rsidP="007E495E">
      <w:pPr>
        <w:rPr>
          <w:rFonts w:ascii="Garamond" w:hAnsi="Garamond"/>
          <w:color w:val="000000" w:themeColor="text1"/>
        </w:rPr>
      </w:pPr>
    </w:p>
    <w:p w14:paraId="162D5C3B" w14:textId="77777777" w:rsidR="008D55D1" w:rsidRDefault="008D55D1" w:rsidP="007E495E">
      <w:pPr>
        <w:rPr>
          <w:rFonts w:ascii="Garamond" w:hAnsi="Garamond"/>
          <w:color w:val="000000" w:themeColor="text1"/>
        </w:rPr>
      </w:pPr>
    </w:p>
    <w:p w14:paraId="5922D5EF" w14:textId="0D4B2093" w:rsidR="007E495E" w:rsidRDefault="007E495E" w:rsidP="007E495E">
      <w:pPr>
        <w:rPr>
          <w:rFonts w:ascii="Garamond" w:hAnsi="Garamond"/>
          <w:color w:val="000000" w:themeColor="text1"/>
        </w:rPr>
      </w:pPr>
      <w:r>
        <w:rPr>
          <w:rFonts w:ascii="Garamond" w:hAnsi="Garamond"/>
          <w:color w:val="000000" w:themeColor="text1"/>
        </w:rPr>
        <w:lastRenderedPageBreak/>
        <w:t xml:space="preserve">John </w:t>
      </w:r>
    </w:p>
    <w:p w14:paraId="1612A6A8" w14:textId="649027FC" w:rsidR="007E495E" w:rsidRDefault="007E495E" w:rsidP="007E495E">
      <w:pPr>
        <w:rPr>
          <w:rFonts w:ascii="Garamond" w:hAnsi="Garamond"/>
          <w:color w:val="000000" w:themeColor="text1"/>
        </w:rPr>
      </w:pPr>
    </w:p>
    <w:p w14:paraId="2284B62E" w14:textId="79743E81" w:rsidR="003F4D1B" w:rsidRDefault="003777E8" w:rsidP="003F4D1B">
      <w:pPr>
        <w:pStyle w:val="ListParagraph"/>
        <w:numPr>
          <w:ilvl w:val="0"/>
          <w:numId w:val="8"/>
        </w:numPr>
        <w:rPr>
          <w:rFonts w:ascii="Garamond" w:hAnsi="Garamond"/>
          <w:color w:val="000000" w:themeColor="text1"/>
        </w:rPr>
      </w:pPr>
      <w:r>
        <w:rPr>
          <w:rFonts w:ascii="Garamond" w:hAnsi="Garamond"/>
          <w:color w:val="000000" w:themeColor="text1"/>
        </w:rPr>
        <w:t xml:space="preserve">Condemns Sexual Immorality – Revelation </w:t>
      </w:r>
      <w:r w:rsidR="003F4D1B">
        <w:rPr>
          <w:rFonts w:ascii="Garamond" w:hAnsi="Garamond"/>
          <w:color w:val="000000" w:themeColor="text1"/>
        </w:rPr>
        <w:t>21:8</w:t>
      </w:r>
    </w:p>
    <w:p w14:paraId="7B8EDC09" w14:textId="77777777" w:rsidR="004A21E3" w:rsidRPr="004A21E3" w:rsidRDefault="004A21E3" w:rsidP="004A21E3">
      <w:pPr>
        <w:rPr>
          <w:rFonts w:ascii="Garamond" w:hAnsi="Garamond"/>
          <w:color w:val="000000" w:themeColor="text1"/>
        </w:rPr>
      </w:pPr>
    </w:p>
    <w:p w14:paraId="5C195EFE" w14:textId="6BF9B418" w:rsidR="003F4D1B" w:rsidRPr="004A21E3" w:rsidRDefault="003F4D1B" w:rsidP="003F4D1B">
      <w:pPr>
        <w:rPr>
          <w:rFonts w:ascii="Garamond" w:hAnsi="Garamond"/>
          <w:color w:val="000000" w:themeColor="text1"/>
          <w:u w:val="single"/>
        </w:rPr>
      </w:pPr>
      <w:r w:rsidRPr="004A21E3">
        <w:rPr>
          <w:rFonts w:ascii="Garamond" w:hAnsi="Garamond"/>
          <w:color w:val="000000" w:themeColor="text1"/>
          <w:u w:val="single"/>
        </w:rPr>
        <w:t>Some Frequently Raised Objections</w:t>
      </w:r>
    </w:p>
    <w:p w14:paraId="657EEB9C" w14:textId="5121B948" w:rsidR="003F4D1B" w:rsidRDefault="003F4D1B" w:rsidP="003F4D1B">
      <w:pPr>
        <w:rPr>
          <w:rFonts w:ascii="Garamond" w:hAnsi="Garamond"/>
          <w:color w:val="000000" w:themeColor="text1"/>
        </w:rPr>
      </w:pPr>
    </w:p>
    <w:p w14:paraId="15CDD16E" w14:textId="374F25DF" w:rsidR="003F4D1B" w:rsidRDefault="004A21E3" w:rsidP="003F4D1B">
      <w:pPr>
        <w:rPr>
          <w:rFonts w:ascii="Garamond" w:hAnsi="Garamond"/>
          <w:color w:val="000000" w:themeColor="text1"/>
        </w:rPr>
      </w:pPr>
      <w:r>
        <w:rPr>
          <w:rFonts w:ascii="Garamond" w:hAnsi="Garamond"/>
          <w:color w:val="000000" w:themeColor="text1"/>
        </w:rPr>
        <w:t xml:space="preserve">Objection based on Authority - </w:t>
      </w:r>
      <w:r w:rsidR="003F4D1B">
        <w:rPr>
          <w:rFonts w:ascii="Garamond" w:hAnsi="Garamond"/>
          <w:color w:val="000000" w:themeColor="text1"/>
        </w:rPr>
        <w:t>“Jesus never addressed homosexuality.”</w:t>
      </w:r>
    </w:p>
    <w:p w14:paraId="7AB745A9" w14:textId="63F85888" w:rsidR="003F4D1B" w:rsidRDefault="003F4D1B" w:rsidP="003F4D1B">
      <w:pPr>
        <w:rPr>
          <w:rFonts w:ascii="Garamond" w:hAnsi="Garamond"/>
          <w:color w:val="000000" w:themeColor="text1"/>
        </w:rPr>
      </w:pPr>
    </w:p>
    <w:p w14:paraId="4969483A" w14:textId="2A390C15" w:rsidR="003F4D1B" w:rsidRDefault="003F4D1B" w:rsidP="003F4D1B">
      <w:pPr>
        <w:rPr>
          <w:rFonts w:ascii="Garamond" w:hAnsi="Garamond"/>
          <w:color w:val="000000" w:themeColor="text1"/>
        </w:rPr>
      </w:pPr>
    </w:p>
    <w:p w14:paraId="69913999" w14:textId="77777777" w:rsidR="004A21E3" w:rsidRDefault="004A21E3" w:rsidP="003F4D1B">
      <w:pPr>
        <w:rPr>
          <w:rFonts w:ascii="Garamond" w:hAnsi="Garamond"/>
          <w:color w:val="000000" w:themeColor="text1"/>
        </w:rPr>
      </w:pPr>
    </w:p>
    <w:p w14:paraId="2C774AE5" w14:textId="7781016A" w:rsidR="003F4D1B" w:rsidRDefault="003F4D1B" w:rsidP="003F4D1B">
      <w:pPr>
        <w:rPr>
          <w:rFonts w:ascii="Garamond" w:hAnsi="Garamond"/>
          <w:color w:val="000000" w:themeColor="text1"/>
        </w:rPr>
      </w:pPr>
    </w:p>
    <w:p w14:paraId="2B2031A0" w14:textId="618D3DA2" w:rsidR="003F4D1B" w:rsidRDefault="004A21E3" w:rsidP="003F4D1B">
      <w:pPr>
        <w:rPr>
          <w:rFonts w:ascii="Garamond" w:hAnsi="Garamond"/>
          <w:color w:val="000000" w:themeColor="text1"/>
        </w:rPr>
      </w:pPr>
      <w:r>
        <w:rPr>
          <w:rFonts w:ascii="Garamond" w:hAnsi="Garamond"/>
          <w:color w:val="000000" w:themeColor="text1"/>
        </w:rPr>
        <w:t xml:space="preserve">Objection based on Consistency - </w:t>
      </w:r>
      <w:r w:rsidR="003F4D1B">
        <w:rPr>
          <w:rFonts w:ascii="Garamond" w:hAnsi="Garamond"/>
          <w:color w:val="000000" w:themeColor="text1"/>
        </w:rPr>
        <w:t>“You are cherry-picking which laws to obey and disregard.”</w:t>
      </w:r>
    </w:p>
    <w:p w14:paraId="6BF46FB4" w14:textId="1B6E4DCB" w:rsidR="004A21E3" w:rsidRDefault="004A21E3" w:rsidP="003F4D1B">
      <w:pPr>
        <w:rPr>
          <w:rFonts w:ascii="Garamond" w:hAnsi="Garamond"/>
          <w:color w:val="000000" w:themeColor="text1"/>
        </w:rPr>
      </w:pPr>
    </w:p>
    <w:p w14:paraId="71AB32E5" w14:textId="4FCC6657" w:rsidR="004A21E3" w:rsidRDefault="004A21E3" w:rsidP="003F4D1B">
      <w:pPr>
        <w:rPr>
          <w:rFonts w:ascii="Garamond" w:hAnsi="Garamond"/>
          <w:color w:val="000000" w:themeColor="text1"/>
        </w:rPr>
      </w:pPr>
    </w:p>
    <w:p w14:paraId="6F7EE7DA" w14:textId="77777777" w:rsidR="004A21E3" w:rsidRDefault="004A21E3" w:rsidP="003F4D1B">
      <w:pPr>
        <w:rPr>
          <w:rFonts w:ascii="Garamond" w:hAnsi="Garamond"/>
          <w:color w:val="000000" w:themeColor="text1"/>
        </w:rPr>
      </w:pPr>
    </w:p>
    <w:p w14:paraId="2F8EF110" w14:textId="19C2BCB2" w:rsidR="003F4D1B" w:rsidRDefault="003F4D1B" w:rsidP="003F4D1B">
      <w:pPr>
        <w:rPr>
          <w:rFonts w:ascii="Garamond" w:hAnsi="Garamond"/>
          <w:color w:val="000000" w:themeColor="text1"/>
        </w:rPr>
      </w:pPr>
    </w:p>
    <w:p w14:paraId="5ECDAFE2" w14:textId="51F7CB24" w:rsidR="003F4D1B" w:rsidRDefault="004A21E3" w:rsidP="003F4D1B">
      <w:pPr>
        <w:rPr>
          <w:rFonts w:ascii="Garamond" w:hAnsi="Garamond"/>
          <w:color w:val="000000" w:themeColor="text1"/>
        </w:rPr>
      </w:pPr>
      <w:r>
        <w:rPr>
          <w:rFonts w:ascii="Garamond" w:hAnsi="Garamond"/>
          <w:color w:val="000000" w:themeColor="text1"/>
        </w:rPr>
        <w:t xml:space="preserve">Objection based on Culture - </w:t>
      </w:r>
      <w:r w:rsidR="003F4D1B">
        <w:rPr>
          <w:rFonts w:ascii="Garamond" w:hAnsi="Garamond"/>
          <w:color w:val="000000" w:themeColor="text1"/>
        </w:rPr>
        <w:t>“When the New Testament speaks of homosexuality, it does not have in mind the type of committed same-sex relationships that we see today in our culture.”</w:t>
      </w:r>
    </w:p>
    <w:p w14:paraId="25069416" w14:textId="086BC6B2" w:rsidR="003F4D1B" w:rsidRDefault="003F4D1B" w:rsidP="003F4D1B">
      <w:pPr>
        <w:rPr>
          <w:rFonts w:ascii="Garamond" w:hAnsi="Garamond"/>
          <w:color w:val="000000" w:themeColor="text1"/>
        </w:rPr>
      </w:pPr>
    </w:p>
    <w:p w14:paraId="29B23EB5" w14:textId="77777777" w:rsidR="003F4D1B" w:rsidRPr="003F4D1B" w:rsidRDefault="003F4D1B" w:rsidP="003F4D1B">
      <w:pPr>
        <w:rPr>
          <w:rFonts w:ascii="Garamond" w:hAnsi="Garamond"/>
          <w:color w:val="000000" w:themeColor="text1"/>
        </w:rPr>
      </w:pPr>
    </w:p>
    <w:p w14:paraId="0DED1C25" w14:textId="77777777" w:rsidR="00031C32" w:rsidRPr="00031C32" w:rsidRDefault="00031C32" w:rsidP="00031C32">
      <w:pPr>
        <w:rPr>
          <w:rFonts w:ascii="Garamond" w:hAnsi="Garamond"/>
          <w:color w:val="000000" w:themeColor="text1"/>
        </w:rPr>
      </w:pPr>
    </w:p>
    <w:p w14:paraId="47938FA3" w14:textId="6091DCE6" w:rsidR="00C83E5A" w:rsidRDefault="00C83E5A" w:rsidP="005F70BA">
      <w:pPr>
        <w:rPr>
          <w:rFonts w:ascii="Garamond" w:hAnsi="Garamond"/>
          <w:color w:val="000000" w:themeColor="text1"/>
        </w:rPr>
      </w:pPr>
    </w:p>
    <w:p w14:paraId="73B32264" w14:textId="4088A4BD" w:rsidR="005F70BA" w:rsidRDefault="005F70BA" w:rsidP="005F70BA">
      <w:pPr>
        <w:rPr>
          <w:rFonts w:ascii="Garamond" w:hAnsi="Garamond"/>
          <w:color w:val="000000" w:themeColor="text1"/>
        </w:rPr>
      </w:pPr>
    </w:p>
    <w:p w14:paraId="5524C392" w14:textId="77777777" w:rsidR="00C83E5A" w:rsidRDefault="00C83E5A" w:rsidP="005F70BA">
      <w:pPr>
        <w:rPr>
          <w:rFonts w:ascii="Garamond" w:hAnsi="Garamond"/>
          <w:color w:val="000000" w:themeColor="text1"/>
        </w:rPr>
      </w:pPr>
    </w:p>
    <w:p w14:paraId="0D09C40E" w14:textId="77777777" w:rsidR="005F70BA" w:rsidRPr="005F70BA" w:rsidRDefault="005F70BA" w:rsidP="005F70BA">
      <w:pPr>
        <w:rPr>
          <w:rFonts w:ascii="Garamond" w:hAnsi="Garamond"/>
          <w:color w:val="000000" w:themeColor="text1"/>
        </w:rPr>
      </w:pPr>
    </w:p>
    <w:p w14:paraId="2C62EAAE" w14:textId="69D1E036" w:rsidR="00B47EDB" w:rsidRDefault="00B47EDB">
      <w:pPr>
        <w:rPr>
          <w:rFonts w:ascii="Garamond" w:hAnsi="Garamond"/>
          <w:color w:val="000000" w:themeColor="text1"/>
        </w:rPr>
      </w:pPr>
    </w:p>
    <w:p w14:paraId="33937101" w14:textId="77777777" w:rsidR="00B47EDB" w:rsidRPr="00B47EDB" w:rsidRDefault="00B47EDB">
      <w:pPr>
        <w:rPr>
          <w:rFonts w:ascii="Garamond" w:hAnsi="Garamond"/>
        </w:rPr>
      </w:pPr>
    </w:p>
    <w:p w14:paraId="6ACAAF32" w14:textId="77777777" w:rsidR="009F17AD" w:rsidRDefault="009F17AD">
      <w:pPr>
        <w:rPr>
          <w:rFonts w:ascii="Garamond" w:hAnsi="Garamond"/>
        </w:rPr>
      </w:pPr>
    </w:p>
    <w:p w14:paraId="05D70018" w14:textId="242B4E25" w:rsidR="009F17AD" w:rsidRDefault="009F17AD">
      <w:pPr>
        <w:rPr>
          <w:rFonts w:ascii="Garamond" w:hAnsi="Garamond"/>
        </w:rPr>
      </w:pPr>
      <w:r>
        <w:rPr>
          <w:rFonts w:ascii="Garamond" w:hAnsi="Garamond"/>
        </w:rPr>
        <w:br w:type="page"/>
      </w:r>
    </w:p>
    <w:p w14:paraId="01FE139D" w14:textId="3F5C2BF8" w:rsidR="001728F2" w:rsidRPr="00222400" w:rsidRDefault="001728F2">
      <w:pPr>
        <w:rPr>
          <w:rFonts w:ascii="Garamond" w:hAnsi="Garamond"/>
          <w:b/>
          <w:bCs/>
        </w:rPr>
      </w:pPr>
      <w:r w:rsidRPr="00222400">
        <w:rPr>
          <w:rFonts w:ascii="Garamond" w:hAnsi="Garamond"/>
          <w:b/>
          <w:bCs/>
        </w:rPr>
        <w:lastRenderedPageBreak/>
        <w:t>Session #3 – The Testimony of God’s World</w:t>
      </w:r>
      <w:r w:rsidR="00FF52A2" w:rsidRPr="00222400">
        <w:rPr>
          <w:rFonts w:ascii="Garamond" w:hAnsi="Garamond"/>
          <w:b/>
          <w:bCs/>
        </w:rPr>
        <w:t xml:space="preserve"> (</w:t>
      </w:r>
      <w:r w:rsidR="002329C8">
        <w:rPr>
          <w:rFonts w:ascii="Garamond" w:hAnsi="Garamond"/>
          <w:b/>
          <w:bCs/>
        </w:rPr>
        <w:t>3:00</w:t>
      </w:r>
      <w:r w:rsidR="00222400" w:rsidRPr="00222400">
        <w:rPr>
          <w:rFonts w:ascii="Garamond" w:hAnsi="Garamond"/>
          <w:b/>
          <w:bCs/>
        </w:rPr>
        <w:t>-3:</w:t>
      </w:r>
      <w:r w:rsidR="002329C8">
        <w:rPr>
          <w:rFonts w:ascii="Garamond" w:hAnsi="Garamond"/>
          <w:b/>
          <w:bCs/>
        </w:rPr>
        <w:t>15</w:t>
      </w:r>
      <w:r w:rsidR="00222400" w:rsidRPr="00222400">
        <w:rPr>
          <w:rFonts w:ascii="Garamond" w:hAnsi="Garamond"/>
          <w:b/>
          <w:bCs/>
        </w:rPr>
        <w:t>pm</w:t>
      </w:r>
      <w:r w:rsidR="00FF52A2" w:rsidRPr="00222400">
        <w:rPr>
          <w:rFonts w:ascii="Garamond" w:hAnsi="Garamond"/>
          <w:b/>
          <w:bCs/>
        </w:rPr>
        <w:t>)</w:t>
      </w:r>
    </w:p>
    <w:p w14:paraId="270B0263" w14:textId="51B84A88" w:rsidR="001E234D" w:rsidRPr="005549C0" w:rsidRDefault="001E234D">
      <w:pPr>
        <w:rPr>
          <w:rFonts w:ascii="Garamond" w:hAnsi="Garamond"/>
        </w:rPr>
      </w:pPr>
      <w:r w:rsidRPr="005549C0">
        <w:rPr>
          <w:rFonts w:ascii="Garamond" w:hAnsi="Garamond"/>
        </w:rPr>
        <w:tab/>
      </w:r>
    </w:p>
    <w:p w14:paraId="7EFD2884" w14:textId="3E258B05" w:rsidR="00222400" w:rsidRDefault="00222400" w:rsidP="009167EC">
      <w:pPr>
        <w:rPr>
          <w:rFonts w:ascii="Garamond" w:hAnsi="Garamond"/>
        </w:rPr>
      </w:pPr>
      <w:r>
        <w:rPr>
          <w:rFonts w:ascii="Garamond" w:hAnsi="Garamond"/>
        </w:rPr>
        <w:t xml:space="preserve">Having considered the testimony of God’s Word in Session #2, I want us to briefly consider the testimony of God’s World. </w:t>
      </w:r>
      <w:r w:rsidRPr="00222400">
        <w:rPr>
          <w:rFonts w:ascii="Garamond" w:hAnsi="Garamond"/>
          <w:b/>
          <w:bCs/>
          <w:color w:val="C00000"/>
        </w:rPr>
        <w:t xml:space="preserve">The aim of this session is to </w:t>
      </w:r>
      <w:r w:rsidR="001E234D" w:rsidRPr="00222400">
        <w:rPr>
          <w:rFonts w:ascii="Garamond" w:hAnsi="Garamond"/>
          <w:b/>
          <w:bCs/>
          <w:color w:val="C00000"/>
        </w:rPr>
        <w:t>demonstrate how the natural world complements</w:t>
      </w:r>
      <w:r w:rsidRPr="00222400">
        <w:rPr>
          <w:rFonts w:ascii="Garamond" w:hAnsi="Garamond"/>
          <w:b/>
          <w:bCs/>
          <w:color w:val="C00000"/>
        </w:rPr>
        <w:t>/</w:t>
      </w:r>
      <w:r w:rsidR="001E234D" w:rsidRPr="00222400">
        <w:rPr>
          <w:rFonts w:ascii="Garamond" w:hAnsi="Garamond"/>
          <w:b/>
          <w:bCs/>
          <w:color w:val="C00000"/>
        </w:rPr>
        <w:t>supports what God’s Word teaches about biblical sexuality</w:t>
      </w:r>
      <w:r>
        <w:rPr>
          <w:rFonts w:ascii="Garamond" w:hAnsi="Garamond"/>
        </w:rPr>
        <w:t>.</w:t>
      </w:r>
      <w:r w:rsidR="009167EC">
        <w:rPr>
          <w:rFonts w:ascii="Garamond" w:hAnsi="Garamond"/>
        </w:rPr>
        <w:t xml:space="preserve"> To state it another way, we need to see that there is continuity between what the Bible teaches and the way that the world is ordered.</w:t>
      </w:r>
    </w:p>
    <w:p w14:paraId="41531E0D" w14:textId="2CB4AD65" w:rsidR="009167EC" w:rsidRDefault="009167EC" w:rsidP="009167EC">
      <w:pPr>
        <w:rPr>
          <w:rFonts w:ascii="Garamond" w:hAnsi="Garamond"/>
        </w:rPr>
      </w:pPr>
    </w:p>
    <w:p w14:paraId="2A6CB8E9" w14:textId="1DA18948" w:rsidR="009167EC" w:rsidRDefault="009167EC" w:rsidP="009167EC">
      <w:pPr>
        <w:rPr>
          <w:rFonts w:ascii="Garamond" w:hAnsi="Garamond"/>
        </w:rPr>
      </w:pPr>
      <w:r>
        <w:rPr>
          <w:rFonts w:ascii="Garamond" w:hAnsi="Garamond"/>
        </w:rPr>
        <w:t>Two passages of Scripture are helpful for understanding this idea of the testimony of God’s World: Psalm 19 and Romans 1.</w:t>
      </w:r>
    </w:p>
    <w:p w14:paraId="36494087" w14:textId="44E560C1" w:rsidR="009167EC" w:rsidRDefault="009167EC" w:rsidP="009167EC">
      <w:pPr>
        <w:rPr>
          <w:rFonts w:ascii="Garamond" w:hAnsi="Garamond"/>
        </w:rPr>
      </w:pPr>
    </w:p>
    <w:p w14:paraId="2EBDADD2" w14:textId="7AD0E109" w:rsidR="009167EC" w:rsidRDefault="009167EC" w:rsidP="009167EC">
      <w:pPr>
        <w:rPr>
          <w:rFonts w:ascii="Garamond" w:hAnsi="Garamond"/>
        </w:rPr>
      </w:pPr>
      <w:r>
        <w:rPr>
          <w:rFonts w:ascii="Garamond" w:hAnsi="Garamond"/>
        </w:rPr>
        <w:t>In Psalm 19,</w:t>
      </w:r>
      <w:r w:rsidR="008948D4">
        <w:rPr>
          <w:rFonts w:ascii="Garamond" w:hAnsi="Garamond"/>
        </w:rPr>
        <w:t xml:space="preserve"> specifically verses 1-6, David tells of how creation itself is revealing God’s glory. He says, “Day after day </w:t>
      </w:r>
      <w:r w:rsidR="008948D4" w:rsidRPr="008948D4">
        <w:rPr>
          <w:rFonts w:ascii="Garamond" w:hAnsi="Garamond"/>
          <w:i/>
          <w:iCs/>
        </w:rPr>
        <w:t>the heavens</w:t>
      </w:r>
      <w:r w:rsidR="008948D4">
        <w:rPr>
          <w:rFonts w:ascii="Garamond" w:hAnsi="Garamond"/>
        </w:rPr>
        <w:t xml:space="preserve"> pour forth speech; night after night they reveal knowledge.” David’s point in this psalm is that God is revealing Himself through creation. This is consistent with what we considered in the previous session regarding creation and its order. God has embedded revelation of His character into the created world. Thus, even while sin has distorted aspects of this revelation, there remains a testimony to God in the natural world through the created order.</w:t>
      </w:r>
    </w:p>
    <w:p w14:paraId="7373346F" w14:textId="25AF858E" w:rsidR="009167EC" w:rsidRDefault="009167EC" w:rsidP="009167EC">
      <w:pPr>
        <w:rPr>
          <w:rFonts w:ascii="Garamond" w:hAnsi="Garamond"/>
        </w:rPr>
      </w:pPr>
    </w:p>
    <w:p w14:paraId="59A35C8B" w14:textId="13E4942E" w:rsidR="009167EC" w:rsidRDefault="009167EC" w:rsidP="009167EC">
      <w:pPr>
        <w:rPr>
          <w:rFonts w:ascii="Garamond" w:hAnsi="Garamond"/>
        </w:rPr>
      </w:pPr>
      <w:r>
        <w:rPr>
          <w:rFonts w:ascii="Garamond" w:hAnsi="Garamond"/>
        </w:rPr>
        <w:t>In Romans 1,</w:t>
      </w:r>
      <w:r w:rsidR="008948D4">
        <w:rPr>
          <w:rFonts w:ascii="Garamond" w:hAnsi="Garamond"/>
        </w:rPr>
        <w:t xml:space="preserve"> specifically verses 18-20, the apostle Paul reinforces the point made in Psalm 19, regarding the testimony to God in the world. In fact, the testimony of God is so clear in the created world that all inhabitants of the earth will be held accountable before God </w:t>
      </w:r>
      <w:r w:rsidR="00923C87">
        <w:rPr>
          <w:rFonts w:ascii="Garamond" w:hAnsi="Garamond"/>
        </w:rPr>
        <w:t>for either acknowledging or rejecting what can be clearly known about Him in creation. Paul writes, “For since the creation of the world God’s invisible qualities – his eternal power and divine nature – have been clearly seen, being understood from what has been made, so that people are without excuse.”</w:t>
      </w:r>
    </w:p>
    <w:p w14:paraId="431573CA" w14:textId="2907E660" w:rsidR="00923C87" w:rsidRDefault="00923C87" w:rsidP="009167EC">
      <w:pPr>
        <w:rPr>
          <w:rFonts w:ascii="Garamond" w:hAnsi="Garamond"/>
        </w:rPr>
      </w:pPr>
    </w:p>
    <w:p w14:paraId="2F1DAA1F" w14:textId="15476675" w:rsidR="00923C87" w:rsidRDefault="00923C87" w:rsidP="009167EC">
      <w:pPr>
        <w:rPr>
          <w:rFonts w:ascii="Garamond" w:hAnsi="Garamond"/>
        </w:rPr>
      </w:pPr>
      <w:r>
        <w:rPr>
          <w:rFonts w:ascii="Garamond" w:hAnsi="Garamond"/>
        </w:rPr>
        <w:t xml:space="preserve">In terms of how the testimony of God’s world relates to the question of sexuality, we simply </w:t>
      </w:r>
      <w:proofErr w:type="gramStart"/>
      <w:r>
        <w:rPr>
          <w:rFonts w:ascii="Garamond" w:hAnsi="Garamond"/>
        </w:rPr>
        <w:t>have to</w:t>
      </w:r>
      <w:proofErr w:type="gramEnd"/>
      <w:r>
        <w:rPr>
          <w:rFonts w:ascii="Garamond" w:hAnsi="Garamond"/>
        </w:rPr>
        <w:t xml:space="preserve"> continue reading in Romans 1, where we are told that those who have rejected God’s revelation of Himself in creation have been given over to their idolatry and, as a result, they “were given over in sinful desires of their hearts to sexual impurity for the degrading of their bodies with one another.” Paul goes on to describe this degradation in Romans 1:26-27, saying, “God gave them over to shameful lusts. Even their women exchanged natural sexual relations for unnatural ones. In the same way the men also abandoned natural relations with women and were inflamed with lust for one another. Men committed shameful acts with other </w:t>
      </w:r>
      <w:proofErr w:type="gramStart"/>
      <w:r>
        <w:rPr>
          <w:rFonts w:ascii="Garamond" w:hAnsi="Garamond"/>
        </w:rPr>
        <w:t>men, and</w:t>
      </w:r>
      <w:proofErr w:type="gramEnd"/>
      <w:r>
        <w:rPr>
          <w:rFonts w:ascii="Garamond" w:hAnsi="Garamond"/>
        </w:rPr>
        <w:t xml:space="preserve"> received in themselves the due penalty of their error.”</w:t>
      </w:r>
    </w:p>
    <w:p w14:paraId="37DCB12F" w14:textId="288633DD" w:rsidR="009167EC" w:rsidRDefault="009167EC" w:rsidP="009167EC">
      <w:pPr>
        <w:rPr>
          <w:rFonts w:ascii="Garamond" w:hAnsi="Garamond"/>
        </w:rPr>
      </w:pPr>
    </w:p>
    <w:p w14:paraId="67942756" w14:textId="06111D9D" w:rsidR="00BF467B" w:rsidRDefault="00F96DB1" w:rsidP="00F96DB1">
      <w:pPr>
        <w:rPr>
          <w:rFonts w:ascii="Garamond" w:hAnsi="Garamond"/>
        </w:rPr>
      </w:pPr>
      <w:r>
        <w:rPr>
          <w:rFonts w:ascii="Garamond" w:hAnsi="Garamond"/>
        </w:rPr>
        <w:t>As these verses make clear, there were “natural relations” embedded into the order of creation that men and women were abandoning because they refused to acknowledge God and His design as He had revealed it in the world. We will look at this in a little more detail in the next session, but for the moment, we need to see that God’s Word points us to a testimony of God’s design for sexuality that has been revealed in God’s world. In other words, the vision of sexuality that we see in God’s Word is confirmed by physical, biological, anatomical, genetic realities that are undeniable in our world. Yet, when people deny God and His ordained ordered in creation, they turn to a perversion. The exchange the truth of God for a lie.</w:t>
      </w:r>
    </w:p>
    <w:p w14:paraId="69692A71" w14:textId="028E1456" w:rsidR="009167EC" w:rsidRDefault="009167EC" w:rsidP="009167EC">
      <w:pPr>
        <w:rPr>
          <w:rFonts w:ascii="Garamond" w:hAnsi="Garamond"/>
        </w:rPr>
      </w:pPr>
    </w:p>
    <w:p w14:paraId="1FAECE35" w14:textId="10298C1E" w:rsidR="009167EC" w:rsidRDefault="009167EC">
      <w:pPr>
        <w:rPr>
          <w:rFonts w:ascii="Garamond" w:hAnsi="Garamond"/>
        </w:rPr>
      </w:pPr>
      <w:r>
        <w:rPr>
          <w:rFonts w:ascii="Garamond" w:hAnsi="Garamond"/>
        </w:rPr>
        <w:br w:type="page"/>
      </w:r>
    </w:p>
    <w:p w14:paraId="675AB0DA" w14:textId="1CFF2A58" w:rsidR="001728F2" w:rsidRPr="00580858" w:rsidRDefault="001728F2">
      <w:pPr>
        <w:rPr>
          <w:rFonts w:ascii="Garamond" w:hAnsi="Garamond"/>
          <w:b/>
          <w:bCs/>
          <w:sz w:val="28"/>
          <w:szCs w:val="28"/>
          <w:u w:val="single"/>
        </w:rPr>
      </w:pPr>
      <w:r w:rsidRPr="00580858">
        <w:rPr>
          <w:rFonts w:ascii="Garamond" w:hAnsi="Garamond"/>
          <w:b/>
          <w:bCs/>
          <w:sz w:val="28"/>
          <w:szCs w:val="28"/>
          <w:u w:val="single"/>
        </w:rPr>
        <w:lastRenderedPageBreak/>
        <w:t>The Context of Sexuality</w:t>
      </w:r>
    </w:p>
    <w:p w14:paraId="04082D51" w14:textId="48BF2A82" w:rsidR="00801107" w:rsidRDefault="00801107">
      <w:pPr>
        <w:rPr>
          <w:rFonts w:ascii="Garamond" w:hAnsi="Garamond"/>
          <w:b/>
          <w:bCs/>
          <w:u w:val="single"/>
        </w:rPr>
      </w:pPr>
    </w:p>
    <w:p w14:paraId="68CE8BE6" w14:textId="6931B66A" w:rsidR="00801107" w:rsidRPr="00801107" w:rsidRDefault="00801107">
      <w:pPr>
        <w:rPr>
          <w:rFonts w:ascii="Garamond" w:hAnsi="Garamond"/>
        </w:rPr>
      </w:pPr>
      <w:r>
        <w:rPr>
          <w:rFonts w:ascii="Garamond" w:hAnsi="Garamond"/>
        </w:rPr>
        <w:t>Disclaimer – Everyone in this room and everyone who watches these lectures later is guilty of falling short</w:t>
      </w:r>
      <w:r w:rsidR="007F7338">
        <w:rPr>
          <w:rFonts w:ascii="Garamond" w:hAnsi="Garamond"/>
        </w:rPr>
        <w:t xml:space="preserve"> in some of these areas. Nothing about these sessions is intended to shame you or heap guilt upon you. The goal is to consider what God’s Word says and work out the practical applications in our lives. Some of what I will mention will be disorienting simply because it is so contrary to our culture.</w:t>
      </w:r>
    </w:p>
    <w:p w14:paraId="0AC33CBA" w14:textId="7EFD6B41" w:rsidR="001728F2" w:rsidRPr="005549C0" w:rsidRDefault="001728F2">
      <w:pPr>
        <w:rPr>
          <w:rFonts w:ascii="Garamond" w:hAnsi="Garamond"/>
          <w:b/>
          <w:bCs/>
          <w:u w:val="single"/>
        </w:rPr>
      </w:pPr>
    </w:p>
    <w:p w14:paraId="33FF4F71" w14:textId="6A25CCFC" w:rsidR="00EB7C29" w:rsidRPr="00222400" w:rsidRDefault="00EB7C29">
      <w:pPr>
        <w:rPr>
          <w:rFonts w:ascii="Garamond" w:hAnsi="Garamond"/>
          <w:b/>
          <w:bCs/>
          <w:i/>
          <w:iCs/>
        </w:rPr>
      </w:pPr>
      <w:r w:rsidRPr="00222400">
        <w:rPr>
          <w:rFonts w:ascii="Garamond" w:hAnsi="Garamond"/>
          <w:b/>
          <w:bCs/>
          <w:i/>
          <w:iCs/>
        </w:rPr>
        <w:t>Session #4 – Biblical Sexuality and the Body (</w:t>
      </w:r>
      <w:r w:rsidR="00222400" w:rsidRPr="00222400">
        <w:rPr>
          <w:rFonts w:ascii="Garamond" w:hAnsi="Garamond"/>
          <w:b/>
          <w:bCs/>
          <w:i/>
          <w:iCs/>
        </w:rPr>
        <w:t>3:</w:t>
      </w:r>
      <w:r w:rsidR="002329C8">
        <w:rPr>
          <w:rFonts w:ascii="Garamond" w:hAnsi="Garamond"/>
          <w:b/>
          <w:bCs/>
          <w:i/>
          <w:iCs/>
        </w:rPr>
        <w:t>15</w:t>
      </w:r>
      <w:r w:rsidR="00222400" w:rsidRPr="00222400">
        <w:rPr>
          <w:rFonts w:ascii="Garamond" w:hAnsi="Garamond"/>
          <w:b/>
          <w:bCs/>
          <w:i/>
          <w:iCs/>
        </w:rPr>
        <w:t>-</w:t>
      </w:r>
      <w:r w:rsidR="00222400">
        <w:rPr>
          <w:rFonts w:ascii="Garamond" w:hAnsi="Garamond"/>
          <w:b/>
          <w:bCs/>
          <w:i/>
          <w:iCs/>
        </w:rPr>
        <w:t>3:</w:t>
      </w:r>
      <w:r w:rsidR="00CF3139">
        <w:rPr>
          <w:rFonts w:ascii="Garamond" w:hAnsi="Garamond"/>
          <w:b/>
          <w:bCs/>
          <w:i/>
          <w:iCs/>
        </w:rPr>
        <w:t>45</w:t>
      </w:r>
      <w:r w:rsidR="00222400" w:rsidRPr="00222400">
        <w:rPr>
          <w:rFonts w:ascii="Garamond" w:hAnsi="Garamond"/>
          <w:b/>
          <w:bCs/>
          <w:i/>
          <w:iCs/>
        </w:rPr>
        <w:t>pm</w:t>
      </w:r>
      <w:r w:rsidRPr="00222400">
        <w:rPr>
          <w:rFonts w:ascii="Garamond" w:hAnsi="Garamond"/>
          <w:b/>
          <w:bCs/>
          <w:i/>
          <w:iCs/>
        </w:rPr>
        <w:t>)</w:t>
      </w:r>
    </w:p>
    <w:p w14:paraId="470E9A32" w14:textId="163E44D6" w:rsidR="00EB7C29" w:rsidRDefault="00EB7C29">
      <w:pPr>
        <w:rPr>
          <w:rFonts w:ascii="Garamond" w:hAnsi="Garamond"/>
        </w:rPr>
      </w:pPr>
    </w:p>
    <w:p w14:paraId="6DE382F5" w14:textId="5BE01581" w:rsidR="00EB7C29" w:rsidRDefault="00580858" w:rsidP="00580858">
      <w:pPr>
        <w:rPr>
          <w:rFonts w:ascii="Garamond" w:hAnsi="Garamond"/>
          <w:b/>
          <w:bCs/>
          <w:color w:val="C00000"/>
        </w:rPr>
      </w:pPr>
      <w:r w:rsidRPr="00C7006E">
        <w:rPr>
          <w:rFonts w:ascii="Garamond" w:hAnsi="Garamond"/>
          <w:b/>
          <w:bCs/>
          <w:color w:val="C00000"/>
        </w:rPr>
        <w:t>In this session, my aim t</w:t>
      </w:r>
      <w:r w:rsidR="009D242A" w:rsidRPr="00C7006E">
        <w:rPr>
          <w:rFonts w:ascii="Garamond" w:hAnsi="Garamond"/>
          <w:b/>
          <w:bCs/>
          <w:color w:val="C00000"/>
        </w:rPr>
        <w:t xml:space="preserve">o consider biblical sexuality </w:t>
      </w:r>
      <w:proofErr w:type="gramStart"/>
      <w:r w:rsidR="00C7006E" w:rsidRPr="00C7006E">
        <w:rPr>
          <w:rFonts w:ascii="Garamond" w:hAnsi="Garamond"/>
          <w:b/>
          <w:bCs/>
          <w:color w:val="C00000"/>
        </w:rPr>
        <w:t>in light of</w:t>
      </w:r>
      <w:proofErr w:type="gramEnd"/>
      <w:r w:rsidR="00C7006E" w:rsidRPr="00C7006E">
        <w:rPr>
          <w:rFonts w:ascii="Garamond" w:hAnsi="Garamond"/>
          <w:b/>
          <w:bCs/>
          <w:color w:val="C00000"/>
        </w:rPr>
        <w:t xml:space="preserve"> how we</w:t>
      </w:r>
      <w:r w:rsidR="009D242A" w:rsidRPr="00C7006E">
        <w:rPr>
          <w:rFonts w:ascii="Garamond" w:hAnsi="Garamond"/>
          <w:b/>
          <w:bCs/>
          <w:color w:val="C00000"/>
        </w:rPr>
        <w:t xml:space="preserve"> a</w:t>
      </w:r>
      <w:r w:rsidR="00C7006E" w:rsidRPr="00C7006E">
        <w:rPr>
          <w:rFonts w:ascii="Garamond" w:hAnsi="Garamond"/>
          <w:b/>
          <w:bCs/>
          <w:color w:val="C00000"/>
        </w:rPr>
        <w:t>re</w:t>
      </w:r>
      <w:r w:rsidR="009D242A" w:rsidRPr="00C7006E">
        <w:rPr>
          <w:rFonts w:ascii="Garamond" w:hAnsi="Garamond"/>
          <w:b/>
          <w:bCs/>
          <w:color w:val="C00000"/>
        </w:rPr>
        <w:t xml:space="preserve"> embodied persons</w:t>
      </w:r>
      <w:r w:rsidR="00D00161" w:rsidRPr="00C7006E">
        <w:rPr>
          <w:rFonts w:ascii="Garamond" w:hAnsi="Garamond"/>
          <w:b/>
          <w:bCs/>
          <w:color w:val="C00000"/>
        </w:rPr>
        <w:t xml:space="preserve"> who bear the image of God</w:t>
      </w:r>
      <w:r w:rsidR="004520D7" w:rsidRPr="00C7006E">
        <w:rPr>
          <w:rFonts w:ascii="Garamond" w:hAnsi="Garamond"/>
          <w:b/>
          <w:bCs/>
          <w:color w:val="C00000"/>
        </w:rPr>
        <w:t>.</w:t>
      </w:r>
    </w:p>
    <w:p w14:paraId="3EA5D180" w14:textId="7A62FAF5" w:rsidR="00D467E0" w:rsidRDefault="00D467E0" w:rsidP="00580858">
      <w:pPr>
        <w:rPr>
          <w:rFonts w:ascii="Garamond" w:hAnsi="Garamond"/>
          <w:b/>
          <w:bCs/>
          <w:color w:val="C00000"/>
        </w:rPr>
      </w:pPr>
    </w:p>
    <w:p w14:paraId="0A326F10" w14:textId="77777777" w:rsidR="00D467E0" w:rsidRDefault="00D467E0" w:rsidP="00D467E0">
      <w:pPr>
        <w:rPr>
          <w:rFonts w:ascii="Garamond" w:hAnsi="Garamond"/>
        </w:rPr>
      </w:pPr>
      <w:r>
        <w:rPr>
          <w:rFonts w:ascii="Garamond" w:hAnsi="Garamond"/>
        </w:rPr>
        <w:t>Many of the perversions and problems that the church is facing regarding sexuality is rooted in a misunderstanding and neglect of a Christian view of the body.</w:t>
      </w:r>
    </w:p>
    <w:p w14:paraId="4BDB5D61" w14:textId="77777777" w:rsidR="00D467E0" w:rsidRDefault="00D467E0" w:rsidP="00D467E0">
      <w:pPr>
        <w:rPr>
          <w:rFonts w:ascii="Garamond" w:hAnsi="Garamond"/>
        </w:rPr>
      </w:pPr>
    </w:p>
    <w:p w14:paraId="399A1E4B" w14:textId="77777777" w:rsidR="00D467E0" w:rsidRDefault="00D467E0" w:rsidP="00D467E0">
      <w:pPr>
        <w:rPr>
          <w:rFonts w:ascii="Garamond" w:hAnsi="Garamond"/>
        </w:rPr>
      </w:pPr>
      <w:r>
        <w:rPr>
          <w:rFonts w:ascii="Garamond" w:hAnsi="Garamond"/>
        </w:rPr>
        <w:t xml:space="preserve">To quote Timothy Tennent, “The church has failed to understand that </w:t>
      </w:r>
      <w:r>
        <w:rPr>
          <w:rFonts w:ascii="Garamond" w:hAnsi="Garamond"/>
          <w:i/>
          <w:iCs/>
        </w:rPr>
        <w:t>seemingly disparate issues regarding sexuality (same-sex marriage, gender reassignment, adultery, pornography, cohabitation, abortion)</w:t>
      </w:r>
      <w:r>
        <w:rPr>
          <w:rFonts w:ascii="Garamond" w:hAnsi="Garamond"/>
        </w:rPr>
        <w:t xml:space="preserve"> are actually manifestations of a single root problem—namely, our failure to articulate a Christian view of the body.”</w:t>
      </w:r>
    </w:p>
    <w:p w14:paraId="42427294" w14:textId="77777777" w:rsidR="00D467E0" w:rsidRPr="00C7006E" w:rsidRDefault="00D467E0" w:rsidP="00580858">
      <w:pPr>
        <w:rPr>
          <w:rFonts w:ascii="Garamond" w:hAnsi="Garamond"/>
          <w:b/>
          <w:bCs/>
          <w:color w:val="C00000"/>
        </w:rPr>
      </w:pPr>
    </w:p>
    <w:p w14:paraId="5923315D" w14:textId="5F72A866" w:rsidR="00653DC7" w:rsidRDefault="00D467E0">
      <w:pPr>
        <w:rPr>
          <w:rFonts w:ascii="Garamond" w:hAnsi="Garamond"/>
        </w:rPr>
      </w:pPr>
      <w:r>
        <w:rPr>
          <w:rFonts w:ascii="Garamond" w:hAnsi="Garamond"/>
        </w:rPr>
        <w:t>Genesis 1-2</w:t>
      </w:r>
    </w:p>
    <w:p w14:paraId="39CEC698" w14:textId="77777777" w:rsidR="00D467E0" w:rsidRDefault="00D467E0">
      <w:pPr>
        <w:rPr>
          <w:rFonts w:ascii="Garamond" w:hAnsi="Garamond"/>
        </w:rPr>
      </w:pPr>
    </w:p>
    <w:p w14:paraId="436EEAB3" w14:textId="77777777" w:rsidR="00653DC7" w:rsidRDefault="00653DC7" w:rsidP="00653DC7">
      <w:pPr>
        <w:rPr>
          <w:rFonts w:ascii="Garamond" w:hAnsi="Garamond"/>
          <w:color w:val="000000" w:themeColor="text1"/>
        </w:rPr>
      </w:pPr>
      <w:r>
        <w:rPr>
          <w:rFonts w:ascii="Garamond" w:hAnsi="Garamond"/>
          <w:color w:val="000000" w:themeColor="text1"/>
        </w:rPr>
        <w:t>Genesis 2 provides a more detailed account of the creation of humanity mentioned at the end of Genesis 1.</w:t>
      </w:r>
    </w:p>
    <w:p w14:paraId="112EADAC" w14:textId="77777777" w:rsidR="00653DC7" w:rsidRDefault="00653DC7" w:rsidP="00653DC7">
      <w:pPr>
        <w:rPr>
          <w:rFonts w:ascii="Garamond" w:hAnsi="Garamond"/>
          <w:color w:val="000000" w:themeColor="text1"/>
        </w:rPr>
      </w:pPr>
    </w:p>
    <w:p w14:paraId="46C94E64" w14:textId="52280D35" w:rsidR="00653DC7" w:rsidRDefault="00653DC7" w:rsidP="00653DC7">
      <w:pPr>
        <w:rPr>
          <w:rFonts w:ascii="Garamond" w:hAnsi="Garamond"/>
          <w:color w:val="000000" w:themeColor="text1"/>
        </w:rPr>
      </w:pPr>
      <w:r>
        <w:rPr>
          <w:rFonts w:ascii="Garamond" w:hAnsi="Garamond"/>
          <w:color w:val="000000" w:themeColor="text1"/>
        </w:rPr>
        <w:t xml:space="preserve">“The central theology of the creation account is summarized in Genesis 5:1-2, </w:t>
      </w:r>
      <w:r>
        <w:rPr>
          <w:rFonts w:ascii="Garamond" w:hAnsi="Garamond"/>
          <w:i/>
          <w:iCs/>
          <w:color w:val="000000" w:themeColor="text1"/>
        </w:rPr>
        <w:t>which says</w:t>
      </w:r>
      <w:r>
        <w:rPr>
          <w:rFonts w:ascii="Garamond" w:hAnsi="Garamond"/>
          <w:color w:val="000000" w:themeColor="text1"/>
        </w:rPr>
        <w:t xml:space="preserve">, “When God created mankind, he made them in the likeness of God. He created them male and female and blessed them. And he named them ‘mankind’ when they were created.” (Timothy </w:t>
      </w:r>
      <w:proofErr w:type="spellStart"/>
      <w:r>
        <w:rPr>
          <w:rFonts w:ascii="Garamond" w:hAnsi="Garamond"/>
          <w:color w:val="000000" w:themeColor="text1"/>
        </w:rPr>
        <w:t>Tennet</w:t>
      </w:r>
      <w:proofErr w:type="spellEnd"/>
      <w:r>
        <w:rPr>
          <w:rFonts w:ascii="Garamond" w:hAnsi="Garamond"/>
          <w:color w:val="000000" w:themeColor="text1"/>
        </w:rPr>
        <w:t>)</w:t>
      </w:r>
    </w:p>
    <w:p w14:paraId="658F9267" w14:textId="4FF065B0" w:rsidR="00F40D24" w:rsidRDefault="00F40D24" w:rsidP="00653DC7">
      <w:pPr>
        <w:rPr>
          <w:rFonts w:ascii="Garamond" w:hAnsi="Garamond"/>
          <w:color w:val="000000" w:themeColor="text1"/>
        </w:rPr>
      </w:pPr>
    </w:p>
    <w:p w14:paraId="4CB3317D" w14:textId="77777777" w:rsidR="00D467E0" w:rsidRDefault="00D467E0" w:rsidP="00D467E0">
      <w:pPr>
        <w:rPr>
          <w:rFonts w:ascii="Garamond" w:hAnsi="Garamond"/>
          <w:color w:val="000000" w:themeColor="text1"/>
        </w:rPr>
      </w:pPr>
      <w:r>
        <w:rPr>
          <w:rFonts w:ascii="Garamond" w:hAnsi="Garamond"/>
          <w:color w:val="000000" w:themeColor="text1"/>
        </w:rPr>
        <w:t xml:space="preserve">What is an image? Again, Timothy Tennent is helpful, </w:t>
      </w:r>
    </w:p>
    <w:p w14:paraId="117E597C" w14:textId="77777777" w:rsidR="00D467E0" w:rsidRDefault="00D467E0" w:rsidP="00D467E0">
      <w:pPr>
        <w:rPr>
          <w:rFonts w:ascii="Garamond" w:hAnsi="Garamond"/>
          <w:color w:val="000000" w:themeColor="text1"/>
        </w:rPr>
      </w:pPr>
    </w:p>
    <w:p w14:paraId="373BB20E" w14:textId="77777777" w:rsidR="00D467E0" w:rsidRDefault="00D467E0" w:rsidP="00D467E0">
      <w:pPr>
        <w:ind w:left="720" w:right="720"/>
        <w:rPr>
          <w:rFonts w:ascii="Garamond" w:hAnsi="Garamond"/>
          <w:color w:val="000000" w:themeColor="text1"/>
        </w:rPr>
      </w:pPr>
      <w:r>
        <w:rPr>
          <w:rFonts w:ascii="Garamond" w:hAnsi="Garamond"/>
          <w:color w:val="000000" w:themeColor="text1"/>
        </w:rPr>
        <w:t xml:space="preserve">An image is a </w:t>
      </w:r>
      <w:r w:rsidRPr="00492A77">
        <w:rPr>
          <w:rFonts w:ascii="Garamond" w:hAnsi="Garamond"/>
          <w:color w:val="000000" w:themeColor="text1"/>
          <w:u w:val="single"/>
        </w:rPr>
        <w:t>reflection</w:t>
      </w:r>
      <w:r>
        <w:rPr>
          <w:rFonts w:ascii="Garamond" w:hAnsi="Garamond"/>
          <w:color w:val="000000" w:themeColor="text1"/>
        </w:rPr>
        <w:t xml:space="preserve"> or </w:t>
      </w:r>
      <w:r w:rsidRPr="00492A77">
        <w:rPr>
          <w:rFonts w:ascii="Garamond" w:hAnsi="Garamond"/>
          <w:color w:val="000000" w:themeColor="text1"/>
          <w:u w:val="single"/>
        </w:rPr>
        <w:t>representation</w:t>
      </w:r>
      <w:r>
        <w:rPr>
          <w:rFonts w:ascii="Garamond" w:hAnsi="Garamond"/>
          <w:color w:val="000000" w:themeColor="text1"/>
        </w:rPr>
        <w:t xml:space="preserve"> of something else… The biblical authors use the words </w:t>
      </w:r>
      <w:r>
        <w:rPr>
          <w:rFonts w:ascii="Garamond" w:hAnsi="Garamond"/>
          <w:i/>
          <w:iCs/>
          <w:color w:val="000000" w:themeColor="text1"/>
        </w:rPr>
        <w:t>image</w:t>
      </w:r>
      <w:r>
        <w:rPr>
          <w:rFonts w:ascii="Garamond" w:hAnsi="Garamond"/>
          <w:color w:val="000000" w:themeColor="text1"/>
        </w:rPr>
        <w:t xml:space="preserve"> and </w:t>
      </w:r>
      <w:r>
        <w:rPr>
          <w:rFonts w:ascii="Garamond" w:hAnsi="Garamond"/>
          <w:i/>
          <w:iCs/>
          <w:color w:val="000000" w:themeColor="text1"/>
        </w:rPr>
        <w:t>likeness</w:t>
      </w:r>
      <w:r>
        <w:rPr>
          <w:rFonts w:ascii="Garamond" w:hAnsi="Garamond"/>
          <w:color w:val="000000" w:themeColor="text1"/>
        </w:rPr>
        <w:t xml:space="preserve"> to convey that God endows humans with certain capacities that will enable them to “reflect” or “image” God in the world… God created us to “</w:t>
      </w:r>
      <w:r w:rsidRPr="00492A77">
        <w:rPr>
          <w:rFonts w:ascii="Garamond" w:hAnsi="Garamond"/>
          <w:color w:val="000000" w:themeColor="text1"/>
          <w:u w:val="single"/>
        </w:rPr>
        <w:t>image</w:t>
      </w:r>
      <w:r>
        <w:rPr>
          <w:rFonts w:ascii="Garamond" w:hAnsi="Garamond"/>
          <w:color w:val="000000" w:themeColor="text1"/>
        </w:rPr>
        <w:t>” or reflect something of His divine life.</w:t>
      </w:r>
    </w:p>
    <w:p w14:paraId="38512A8D" w14:textId="1CDA3BF1" w:rsidR="00F40D24" w:rsidRDefault="00F40D24" w:rsidP="00653DC7">
      <w:pPr>
        <w:rPr>
          <w:rFonts w:ascii="Garamond" w:hAnsi="Garamond"/>
          <w:color w:val="000000" w:themeColor="text1"/>
        </w:rPr>
      </w:pPr>
    </w:p>
    <w:p w14:paraId="198CCDCD" w14:textId="77777777" w:rsidR="00171E59" w:rsidRDefault="00F40D24" w:rsidP="00653DC7">
      <w:pPr>
        <w:rPr>
          <w:rFonts w:ascii="Garamond" w:hAnsi="Garamond"/>
          <w:color w:val="000000" w:themeColor="text1"/>
        </w:rPr>
      </w:pPr>
      <w:r>
        <w:rPr>
          <w:rFonts w:ascii="Garamond" w:hAnsi="Garamond"/>
          <w:color w:val="000000" w:themeColor="text1"/>
        </w:rPr>
        <w:t>As Genesis 1-2 introduce</w:t>
      </w:r>
      <w:r w:rsidR="00171E59">
        <w:rPr>
          <w:rFonts w:ascii="Garamond" w:hAnsi="Garamond"/>
          <w:color w:val="000000" w:themeColor="text1"/>
        </w:rPr>
        <w:t xml:space="preserve">s us to this idea of the image of God, at least three themes emerge that are related to the image of God: </w:t>
      </w:r>
    </w:p>
    <w:p w14:paraId="664E1B71" w14:textId="77777777" w:rsidR="00171E59" w:rsidRDefault="00171E59" w:rsidP="00653DC7">
      <w:pPr>
        <w:rPr>
          <w:rFonts w:ascii="Garamond" w:hAnsi="Garamond"/>
          <w:color w:val="000000" w:themeColor="text1"/>
        </w:rPr>
      </w:pPr>
    </w:p>
    <w:p w14:paraId="6DA5F3E0" w14:textId="77777777" w:rsidR="00171E59" w:rsidRPr="00D467E0" w:rsidRDefault="00171E59" w:rsidP="00171E59">
      <w:pPr>
        <w:pStyle w:val="ListParagraph"/>
        <w:numPr>
          <w:ilvl w:val="0"/>
          <w:numId w:val="6"/>
        </w:numPr>
        <w:rPr>
          <w:rFonts w:ascii="Garamond" w:hAnsi="Garamond"/>
          <w:color w:val="000000" w:themeColor="text1"/>
          <w:u w:val="single"/>
        </w:rPr>
      </w:pPr>
      <w:r w:rsidRPr="00D467E0">
        <w:rPr>
          <w:rFonts w:ascii="Garamond" w:hAnsi="Garamond"/>
          <w:color w:val="000000" w:themeColor="text1"/>
          <w:u w:val="single"/>
        </w:rPr>
        <w:t>Dominion</w:t>
      </w:r>
    </w:p>
    <w:p w14:paraId="014D6FE6" w14:textId="77777777" w:rsidR="00171E59" w:rsidRPr="00D467E0" w:rsidRDefault="00171E59" w:rsidP="00171E59">
      <w:pPr>
        <w:pStyle w:val="ListParagraph"/>
        <w:numPr>
          <w:ilvl w:val="0"/>
          <w:numId w:val="6"/>
        </w:numPr>
        <w:rPr>
          <w:rFonts w:ascii="Garamond" w:hAnsi="Garamond"/>
          <w:color w:val="000000" w:themeColor="text1"/>
          <w:u w:val="single"/>
        </w:rPr>
      </w:pPr>
      <w:r w:rsidRPr="00D467E0">
        <w:rPr>
          <w:rFonts w:ascii="Garamond" w:hAnsi="Garamond"/>
          <w:color w:val="000000" w:themeColor="text1"/>
          <w:u w:val="single"/>
        </w:rPr>
        <w:t>Fruitfulness/Reproducibility</w:t>
      </w:r>
    </w:p>
    <w:p w14:paraId="7B3A426C" w14:textId="7C63354F" w:rsidR="00F40D24" w:rsidRPr="00D467E0" w:rsidRDefault="00171E59" w:rsidP="00171E59">
      <w:pPr>
        <w:pStyle w:val="ListParagraph"/>
        <w:numPr>
          <w:ilvl w:val="0"/>
          <w:numId w:val="6"/>
        </w:numPr>
        <w:rPr>
          <w:rFonts w:ascii="Garamond" w:hAnsi="Garamond"/>
          <w:color w:val="000000" w:themeColor="text1"/>
          <w:u w:val="single"/>
        </w:rPr>
      </w:pPr>
      <w:r w:rsidRPr="00D467E0">
        <w:rPr>
          <w:rFonts w:ascii="Garamond" w:hAnsi="Garamond"/>
          <w:color w:val="000000" w:themeColor="text1"/>
          <w:u w:val="single"/>
        </w:rPr>
        <w:t>Physicality of God’s Presence</w:t>
      </w:r>
    </w:p>
    <w:p w14:paraId="73ACB37E" w14:textId="77777777" w:rsidR="00653DC7" w:rsidRPr="005563A9" w:rsidRDefault="00653DC7">
      <w:pPr>
        <w:rPr>
          <w:rFonts w:ascii="Garamond" w:hAnsi="Garamond"/>
        </w:rPr>
      </w:pPr>
    </w:p>
    <w:p w14:paraId="309565FD" w14:textId="6E767605" w:rsidR="00B02822" w:rsidRDefault="00B02822">
      <w:pPr>
        <w:rPr>
          <w:rFonts w:ascii="Garamond" w:hAnsi="Garamond"/>
        </w:rPr>
      </w:pPr>
    </w:p>
    <w:p w14:paraId="519A9939" w14:textId="639AFB5B" w:rsidR="00B02822" w:rsidRDefault="00D467E0">
      <w:pPr>
        <w:rPr>
          <w:rFonts w:ascii="Garamond" w:hAnsi="Garamond"/>
        </w:rPr>
      </w:pPr>
      <w:r>
        <w:rPr>
          <w:rFonts w:ascii="Garamond" w:hAnsi="Garamond"/>
        </w:rPr>
        <w:t>Also, we need to see that within the creation account, t</w:t>
      </w:r>
      <w:r w:rsidR="00B02822">
        <w:rPr>
          <w:rFonts w:ascii="Garamond" w:hAnsi="Garamond"/>
        </w:rPr>
        <w:t>he Goodness of Creation</w:t>
      </w:r>
      <w:r>
        <w:rPr>
          <w:rFonts w:ascii="Garamond" w:hAnsi="Garamond"/>
        </w:rPr>
        <w:t xml:space="preserve"> is affirmed.</w:t>
      </w:r>
    </w:p>
    <w:p w14:paraId="369964BB" w14:textId="35BA1A39" w:rsidR="009167EC" w:rsidRDefault="009167EC">
      <w:pPr>
        <w:rPr>
          <w:rFonts w:ascii="Garamond" w:hAnsi="Garamond"/>
          <w:b/>
          <w:bCs/>
          <w:i/>
          <w:iCs/>
        </w:rPr>
      </w:pPr>
      <w:r>
        <w:rPr>
          <w:rFonts w:ascii="Garamond" w:hAnsi="Garamond"/>
          <w:b/>
          <w:bCs/>
          <w:i/>
          <w:iCs/>
        </w:rPr>
        <w:br w:type="page"/>
      </w:r>
    </w:p>
    <w:p w14:paraId="3F8CD0B4" w14:textId="77777777" w:rsidR="009167EC" w:rsidRDefault="009167EC">
      <w:pPr>
        <w:rPr>
          <w:rFonts w:ascii="Garamond" w:hAnsi="Garamond"/>
          <w:b/>
          <w:bCs/>
          <w:i/>
          <w:iCs/>
        </w:rPr>
      </w:pPr>
    </w:p>
    <w:p w14:paraId="68DB7F16" w14:textId="77777777" w:rsidR="008D5439" w:rsidRPr="00222400" w:rsidRDefault="008D5439" w:rsidP="008D5439">
      <w:pPr>
        <w:rPr>
          <w:rFonts w:ascii="Garamond" w:hAnsi="Garamond"/>
          <w:b/>
          <w:bCs/>
          <w:i/>
          <w:iCs/>
        </w:rPr>
      </w:pPr>
      <w:r w:rsidRPr="00222400">
        <w:rPr>
          <w:rFonts w:ascii="Garamond" w:hAnsi="Garamond"/>
          <w:b/>
          <w:bCs/>
          <w:i/>
          <w:iCs/>
        </w:rPr>
        <w:t>Session #5 – Biblical Sexuality and Marriage (</w:t>
      </w:r>
      <w:r>
        <w:rPr>
          <w:rFonts w:ascii="Garamond" w:hAnsi="Garamond"/>
          <w:b/>
          <w:bCs/>
          <w:i/>
          <w:iCs/>
        </w:rPr>
        <w:t>3:45</w:t>
      </w:r>
      <w:r w:rsidRPr="00222400">
        <w:rPr>
          <w:rFonts w:ascii="Garamond" w:hAnsi="Garamond"/>
          <w:b/>
          <w:bCs/>
          <w:i/>
          <w:iCs/>
        </w:rPr>
        <w:t>-4:</w:t>
      </w:r>
      <w:r>
        <w:rPr>
          <w:rFonts w:ascii="Garamond" w:hAnsi="Garamond"/>
          <w:b/>
          <w:bCs/>
          <w:i/>
          <w:iCs/>
        </w:rPr>
        <w:t>00</w:t>
      </w:r>
      <w:r w:rsidRPr="00222400">
        <w:rPr>
          <w:rFonts w:ascii="Garamond" w:hAnsi="Garamond"/>
          <w:b/>
          <w:bCs/>
          <w:i/>
          <w:iCs/>
        </w:rPr>
        <w:t>pm)</w:t>
      </w:r>
    </w:p>
    <w:p w14:paraId="47A75498" w14:textId="77777777" w:rsidR="008D5439" w:rsidRDefault="008D5439" w:rsidP="008D5439">
      <w:pPr>
        <w:rPr>
          <w:rFonts w:ascii="Garamond" w:hAnsi="Garamond"/>
        </w:rPr>
      </w:pPr>
    </w:p>
    <w:p w14:paraId="796530BE" w14:textId="77777777" w:rsidR="008D5439" w:rsidRPr="00C7006E" w:rsidRDefault="008D5439" w:rsidP="008D5439">
      <w:pPr>
        <w:rPr>
          <w:rFonts w:ascii="Garamond" w:hAnsi="Garamond"/>
          <w:b/>
          <w:bCs/>
          <w:color w:val="C00000"/>
        </w:rPr>
      </w:pPr>
      <w:r w:rsidRPr="00C7006E">
        <w:rPr>
          <w:rFonts w:ascii="Garamond" w:hAnsi="Garamond"/>
          <w:b/>
          <w:bCs/>
          <w:color w:val="C00000"/>
        </w:rPr>
        <w:t>In this session, my goal is to situate our understanding of biblical sexuality in its God-ordained context of marriage.</w:t>
      </w:r>
    </w:p>
    <w:p w14:paraId="3A0BEDF2" w14:textId="77777777" w:rsidR="008D5439" w:rsidRDefault="008D5439" w:rsidP="008D5439">
      <w:pPr>
        <w:rPr>
          <w:rFonts w:ascii="Garamond" w:hAnsi="Garamond"/>
        </w:rPr>
      </w:pPr>
    </w:p>
    <w:p w14:paraId="76B43FBE" w14:textId="77777777" w:rsidR="008D5439" w:rsidRPr="00990A6A" w:rsidRDefault="008D5439" w:rsidP="008D5439">
      <w:pPr>
        <w:rPr>
          <w:rFonts w:ascii="Garamond" w:hAnsi="Garamond"/>
          <w:b/>
          <w:bCs/>
          <w:i/>
          <w:iCs/>
        </w:rPr>
      </w:pPr>
      <w:r w:rsidRPr="00990A6A">
        <w:rPr>
          <w:rFonts w:ascii="Garamond" w:hAnsi="Garamond"/>
          <w:b/>
          <w:bCs/>
          <w:i/>
          <w:iCs/>
        </w:rPr>
        <w:t>Genesis 2:23-25</w:t>
      </w:r>
    </w:p>
    <w:p w14:paraId="7BFE4C43" w14:textId="77777777" w:rsidR="008D5439" w:rsidRDefault="008D5439" w:rsidP="008D5439">
      <w:pPr>
        <w:rPr>
          <w:rFonts w:ascii="Garamond" w:hAnsi="Garamond"/>
        </w:rPr>
      </w:pPr>
    </w:p>
    <w:p w14:paraId="65C0AA70"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Pr>
          <w:rFonts w:ascii="Garamond" w:hAnsi="Garamond" w:cs="Helvetica Neue"/>
          <w:color w:val="000000" w:themeColor="text1"/>
          <w:vertAlign w:val="superscript"/>
          <w:lang w:bidi="he-IL"/>
        </w:rPr>
        <w:t xml:space="preserve">23 </w:t>
      </w:r>
      <w:r w:rsidRPr="001258E5">
        <w:rPr>
          <w:rFonts w:ascii="Garamond" w:hAnsi="Garamond" w:cs="Helvetica Neue"/>
          <w:color w:val="000000" w:themeColor="text1"/>
          <w:lang w:bidi="he-IL"/>
        </w:rPr>
        <w:t xml:space="preserve">The man said, </w:t>
      </w:r>
    </w:p>
    <w:p w14:paraId="2B576D85" w14:textId="77777777" w:rsidR="008D5439" w:rsidRPr="001258E5" w:rsidRDefault="008D5439" w:rsidP="008D5439">
      <w:pPr>
        <w:autoSpaceDE w:val="0"/>
        <w:autoSpaceDN w:val="0"/>
        <w:adjustRightInd w:val="0"/>
        <w:rPr>
          <w:rFonts w:ascii="Garamond" w:hAnsi="Garamond" w:cs="Helvetica Neue"/>
          <w:color w:val="000000" w:themeColor="text1"/>
          <w:lang w:bidi="he-IL"/>
        </w:rPr>
      </w:pPr>
    </w:p>
    <w:p w14:paraId="54115132"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lang w:bidi="he-IL"/>
        </w:rPr>
        <w:t xml:space="preserve"> </w:t>
      </w:r>
      <w:r w:rsidRPr="001258E5">
        <w:rPr>
          <w:rFonts w:ascii="Garamond" w:hAnsi="Garamond" w:cs="Helvetica Neue"/>
          <w:color w:val="000000" w:themeColor="text1"/>
          <w:lang w:bidi="he-IL"/>
        </w:rPr>
        <w:tab/>
        <w:t xml:space="preserve">“This is now bone of my bones </w:t>
      </w:r>
    </w:p>
    <w:p w14:paraId="3764C8C0"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lang w:bidi="he-IL"/>
        </w:rPr>
        <w:tab/>
      </w:r>
      <w:r w:rsidRPr="001258E5">
        <w:rPr>
          <w:rFonts w:ascii="Garamond" w:hAnsi="Garamond" w:cs="Helvetica Neue"/>
          <w:color w:val="000000" w:themeColor="text1"/>
          <w:lang w:bidi="he-IL"/>
        </w:rPr>
        <w:tab/>
        <w:t xml:space="preserve">and flesh of my </w:t>
      </w:r>
      <w:proofErr w:type="gramStart"/>
      <w:r w:rsidRPr="001258E5">
        <w:rPr>
          <w:rFonts w:ascii="Garamond" w:hAnsi="Garamond" w:cs="Helvetica Neue"/>
          <w:color w:val="000000" w:themeColor="text1"/>
          <w:lang w:bidi="he-IL"/>
        </w:rPr>
        <w:t>flesh;</w:t>
      </w:r>
      <w:proofErr w:type="gramEnd"/>
    </w:p>
    <w:p w14:paraId="30764292"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lang w:bidi="he-IL"/>
        </w:rPr>
        <w:tab/>
        <w:t>she shall be called ‘woman,’</w:t>
      </w:r>
    </w:p>
    <w:p w14:paraId="43E4A631"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lang w:bidi="he-IL"/>
        </w:rPr>
        <w:tab/>
      </w:r>
      <w:r w:rsidRPr="001258E5">
        <w:rPr>
          <w:rFonts w:ascii="Garamond" w:hAnsi="Garamond" w:cs="Helvetica Neue"/>
          <w:color w:val="000000" w:themeColor="text1"/>
          <w:lang w:bidi="he-IL"/>
        </w:rPr>
        <w:tab/>
        <w:t>for she was taken out of man.”</w:t>
      </w:r>
    </w:p>
    <w:p w14:paraId="35C886C2" w14:textId="77777777" w:rsidR="008D5439" w:rsidRPr="001258E5" w:rsidRDefault="008D5439" w:rsidP="008D5439">
      <w:pPr>
        <w:autoSpaceDE w:val="0"/>
        <w:autoSpaceDN w:val="0"/>
        <w:adjustRightInd w:val="0"/>
        <w:rPr>
          <w:rFonts w:ascii="Garamond" w:hAnsi="Garamond" w:cs="Helvetica Neue"/>
          <w:color w:val="000000" w:themeColor="text1"/>
          <w:lang w:bidi="he-IL"/>
        </w:rPr>
      </w:pPr>
    </w:p>
    <w:p w14:paraId="68E69BF6"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vertAlign w:val="superscript"/>
          <w:lang w:bidi="he-IL"/>
        </w:rPr>
        <w:t>24</w:t>
      </w:r>
      <w:r>
        <w:rPr>
          <w:rFonts w:ascii="Garamond" w:hAnsi="Garamond" w:cs="Helvetica Neue"/>
          <w:color w:val="000000" w:themeColor="text1"/>
          <w:lang w:bidi="he-IL"/>
        </w:rPr>
        <w:t xml:space="preserve"> </w:t>
      </w:r>
      <w:r w:rsidRPr="008D5439">
        <w:rPr>
          <w:rFonts w:ascii="Garamond" w:hAnsi="Garamond" w:cs="Helvetica Neue"/>
          <w:b/>
          <w:bCs/>
          <w:color w:val="000000" w:themeColor="text1"/>
          <w:lang w:bidi="he-IL"/>
        </w:rPr>
        <w:t>That is why a man leaves his father and mother and is united to his wife, and they become one flesh</w:t>
      </w:r>
      <w:r w:rsidRPr="001258E5">
        <w:rPr>
          <w:rFonts w:ascii="Garamond" w:hAnsi="Garamond" w:cs="Helvetica Neue"/>
          <w:color w:val="000000" w:themeColor="text1"/>
          <w:lang w:bidi="he-IL"/>
        </w:rPr>
        <w:t>.</w:t>
      </w:r>
    </w:p>
    <w:p w14:paraId="71FA2440" w14:textId="77777777" w:rsidR="008D5439" w:rsidRPr="001258E5" w:rsidRDefault="008D5439" w:rsidP="008D5439">
      <w:pPr>
        <w:autoSpaceDE w:val="0"/>
        <w:autoSpaceDN w:val="0"/>
        <w:adjustRightInd w:val="0"/>
        <w:rPr>
          <w:rFonts w:ascii="Garamond" w:hAnsi="Garamond" w:cs="Helvetica Neue"/>
          <w:color w:val="000000" w:themeColor="text1"/>
          <w:lang w:bidi="he-IL"/>
        </w:rPr>
      </w:pPr>
    </w:p>
    <w:p w14:paraId="244D9D11" w14:textId="77777777" w:rsidR="008D5439" w:rsidRDefault="008D5439" w:rsidP="008D5439">
      <w:pPr>
        <w:rPr>
          <w:rFonts w:ascii="Garamond" w:hAnsi="Garamond" w:cs="Helvetica Neue"/>
          <w:color w:val="000000" w:themeColor="text1"/>
          <w:lang w:bidi="he-IL"/>
        </w:rPr>
      </w:pPr>
      <w:r w:rsidRPr="001258E5">
        <w:rPr>
          <w:rFonts w:ascii="Garamond" w:hAnsi="Garamond" w:cs="Helvetica Neue"/>
          <w:color w:val="000000" w:themeColor="text1"/>
          <w:vertAlign w:val="superscript"/>
          <w:lang w:bidi="he-IL"/>
        </w:rPr>
        <w:t>25</w:t>
      </w:r>
      <w:r>
        <w:rPr>
          <w:rFonts w:ascii="Garamond" w:hAnsi="Garamond" w:cs="Helvetica Neue"/>
          <w:color w:val="000000" w:themeColor="text1"/>
          <w:lang w:bidi="he-IL"/>
        </w:rPr>
        <w:t xml:space="preserve"> </w:t>
      </w:r>
      <w:r w:rsidRPr="001258E5">
        <w:rPr>
          <w:rFonts w:ascii="Garamond" w:hAnsi="Garamond" w:cs="Helvetica Neue"/>
          <w:color w:val="000000" w:themeColor="text1"/>
          <w:lang w:bidi="he-IL"/>
        </w:rPr>
        <w:t>Adam and his wife were both naked, and they felt no shame.</w:t>
      </w:r>
    </w:p>
    <w:p w14:paraId="4ED12BD3" w14:textId="77777777" w:rsidR="008D5439" w:rsidRDefault="008D5439" w:rsidP="008D5439">
      <w:pPr>
        <w:rPr>
          <w:rFonts w:ascii="Garamond" w:hAnsi="Garamond"/>
        </w:rPr>
      </w:pPr>
    </w:p>
    <w:p w14:paraId="498B18D7" w14:textId="77777777" w:rsidR="008D5439" w:rsidRPr="00990A6A" w:rsidRDefault="008D5439" w:rsidP="008D5439">
      <w:pPr>
        <w:rPr>
          <w:rFonts w:ascii="Garamond" w:hAnsi="Garamond"/>
          <w:b/>
          <w:bCs/>
          <w:i/>
          <w:iCs/>
        </w:rPr>
      </w:pPr>
      <w:r w:rsidRPr="00990A6A">
        <w:rPr>
          <w:rFonts w:ascii="Garamond" w:hAnsi="Garamond"/>
          <w:b/>
          <w:bCs/>
          <w:i/>
          <w:iCs/>
        </w:rPr>
        <w:t>Ephesians 5:21-33</w:t>
      </w:r>
    </w:p>
    <w:p w14:paraId="7844CC1D" w14:textId="77777777" w:rsidR="008D5439" w:rsidRDefault="008D5439" w:rsidP="008D5439">
      <w:pPr>
        <w:rPr>
          <w:rFonts w:ascii="Garamond" w:hAnsi="Garamond"/>
        </w:rPr>
      </w:pPr>
    </w:p>
    <w:p w14:paraId="025776D7" w14:textId="77777777" w:rsidR="008D5439" w:rsidRPr="001258E5" w:rsidRDefault="008D5439" w:rsidP="008D5439">
      <w:pPr>
        <w:autoSpaceDE w:val="0"/>
        <w:autoSpaceDN w:val="0"/>
        <w:adjustRightInd w:val="0"/>
        <w:rPr>
          <w:rFonts w:ascii="Garamond" w:hAnsi="Garamond" w:cs="Helvetica Neue"/>
          <w:color w:val="000000" w:themeColor="text1"/>
          <w:lang w:bidi="he-IL"/>
        </w:rPr>
      </w:pPr>
      <w:r w:rsidRPr="001258E5">
        <w:rPr>
          <w:rFonts w:ascii="Garamond" w:hAnsi="Garamond" w:cs="Helvetica Neue"/>
          <w:color w:val="000000" w:themeColor="text1"/>
          <w:vertAlign w:val="superscript"/>
          <w:lang w:bidi="he-IL"/>
        </w:rPr>
        <w:t>21</w:t>
      </w:r>
      <w:r>
        <w:rPr>
          <w:rFonts w:ascii="Garamond" w:hAnsi="Garamond" w:cs="Helvetica Neue"/>
          <w:color w:val="000000" w:themeColor="text1"/>
          <w:lang w:bidi="he-IL"/>
        </w:rPr>
        <w:t xml:space="preserve"> </w:t>
      </w:r>
      <w:r w:rsidRPr="001258E5">
        <w:rPr>
          <w:rFonts w:ascii="Garamond" w:hAnsi="Garamond" w:cs="Helvetica Neue"/>
          <w:color w:val="000000" w:themeColor="text1"/>
          <w:lang w:bidi="he-IL"/>
        </w:rPr>
        <w:t>Submit to one another out of reverence for Christ.</w:t>
      </w:r>
      <w:r>
        <w:rPr>
          <w:rFonts w:ascii="Garamond" w:hAnsi="Garamond" w:cs="Helvetica Neue"/>
          <w:color w:val="000000" w:themeColor="text1"/>
          <w:lang w:bidi="he-IL"/>
        </w:rPr>
        <w:t xml:space="preserve"> </w:t>
      </w:r>
      <w:r w:rsidRPr="001258E5">
        <w:rPr>
          <w:rFonts w:ascii="Garamond" w:hAnsi="Garamond" w:cs="Helvetica Neue"/>
          <w:color w:val="000000" w:themeColor="text1"/>
          <w:vertAlign w:val="superscript"/>
          <w:lang w:bidi="he-IL"/>
        </w:rPr>
        <w:t>22</w:t>
      </w:r>
      <w:r>
        <w:rPr>
          <w:rFonts w:ascii="Garamond" w:hAnsi="Garamond" w:cs="Helvetica Neue"/>
          <w:color w:val="000000" w:themeColor="text1"/>
          <w:lang w:bidi="he-IL"/>
        </w:rPr>
        <w:t xml:space="preserve"> </w:t>
      </w:r>
      <w:r w:rsidRPr="001258E5">
        <w:rPr>
          <w:rFonts w:ascii="Garamond" w:hAnsi="Garamond" w:cs="Helvetica Neue"/>
          <w:color w:val="000000" w:themeColor="text1"/>
          <w:lang w:bidi="he-IL"/>
        </w:rPr>
        <w:t xml:space="preserve">Wives, submit yourselves to your own husbands as you do to the Lord. </w:t>
      </w:r>
      <w:r w:rsidRPr="001258E5">
        <w:rPr>
          <w:rFonts w:ascii="Garamond" w:hAnsi="Garamond" w:cs="Helvetica Neue"/>
          <w:color w:val="000000" w:themeColor="text1"/>
          <w:vertAlign w:val="superscript"/>
          <w:lang w:bidi="he-IL"/>
        </w:rPr>
        <w:t>23</w:t>
      </w:r>
      <w:r w:rsidRPr="001258E5">
        <w:rPr>
          <w:rFonts w:ascii="Garamond" w:hAnsi="Garamond" w:cs="Helvetica Neue"/>
          <w:color w:val="000000" w:themeColor="text1"/>
          <w:lang w:bidi="he-IL"/>
        </w:rPr>
        <w:t xml:space="preserve"> For the husband is the head of the wife as Christ is the head of the church, his body, of which he is the Savior. </w:t>
      </w:r>
      <w:r w:rsidRPr="001258E5">
        <w:rPr>
          <w:rFonts w:ascii="Garamond" w:hAnsi="Garamond" w:cs="Helvetica Neue"/>
          <w:color w:val="000000" w:themeColor="text1"/>
          <w:vertAlign w:val="superscript"/>
          <w:lang w:bidi="he-IL"/>
        </w:rPr>
        <w:t>24</w:t>
      </w:r>
      <w:r w:rsidRPr="001258E5">
        <w:rPr>
          <w:rFonts w:ascii="Garamond" w:hAnsi="Garamond" w:cs="Helvetica Neue"/>
          <w:color w:val="000000" w:themeColor="text1"/>
          <w:lang w:bidi="he-IL"/>
        </w:rPr>
        <w:t xml:space="preserve"> Now as the church submits to Christ, so also wives should submit to their husbands in everything.</w:t>
      </w:r>
    </w:p>
    <w:p w14:paraId="7076C4C8" w14:textId="77777777" w:rsidR="008D5439" w:rsidRPr="001258E5" w:rsidRDefault="008D5439" w:rsidP="008D5439">
      <w:pPr>
        <w:autoSpaceDE w:val="0"/>
        <w:autoSpaceDN w:val="0"/>
        <w:adjustRightInd w:val="0"/>
        <w:rPr>
          <w:rFonts w:ascii="Garamond" w:hAnsi="Garamond" w:cs="Helvetica Neue"/>
          <w:color w:val="000000" w:themeColor="text1"/>
          <w:lang w:bidi="he-IL"/>
        </w:rPr>
      </w:pPr>
    </w:p>
    <w:p w14:paraId="17683315" w14:textId="77777777" w:rsidR="008D5439" w:rsidRDefault="008D5439" w:rsidP="008D5439">
      <w:pPr>
        <w:rPr>
          <w:rFonts w:ascii="Garamond" w:hAnsi="Garamond" w:cs="Helvetica Neue"/>
          <w:color w:val="000000" w:themeColor="text1"/>
          <w:lang w:bidi="he-IL"/>
        </w:rPr>
      </w:pPr>
      <w:r w:rsidRPr="001258E5">
        <w:rPr>
          <w:rFonts w:ascii="Garamond" w:hAnsi="Garamond" w:cs="Helvetica Neue"/>
          <w:color w:val="000000" w:themeColor="text1"/>
          <w:vertAlign w:val="superscript"/>
          <w:lang w:bidi="he-IL"/>
        </w:rPr>
        <w:t>25</w:t>
      </w:r>
      <w:r>
        <w:rPr>
          <w:rFonts w:ascii="Garamond" w:hAnsi="Garamond" w:cs="Helvetica Neue"/>
          <w:color w:val="000000" w:themeColor="text1"/>
          <w:lang w:bidi="he-IL"/>
        </w:rPr>
        <w:t xml:space="preserve"> </w:t>
      </w:r>
      <w:r w:rsidRPr="001258E5">
        <w:rPr>
          <w:rFonts w:ascii="Garamond" w:hAnsi="Garamond" w:cs="Helvetica Neue"/>
          <w:color w:val="000000" w:themeColor="text1"/>
          <w:lang w:bidi="he-IL"/>
        </w:rPr>
        <w:t xml:space="preserve">Husbands, love your wives, just as Christ loved the church and gave himself up for her </w:t>
      </w:r>
      <w:r w:rsidRPr="001258E5">
        <w:rPr>
          <w:rFonts w:ascii="Garamond" w:hAnsi="Garamond" w:cs="Helvetica Neue"/>
          <w:color w:val="000000" w:themeColor="text1"/>
          <w:vertAlign w:val="superscript"/>
          <w:lang w:bidi="he-IL"/>
        </w:rPr>
        <w:t>26</w:t>
      </w:r>
      <w:r w:rsidRPr="001258E5">
        <w:rPr>
          <w:rFonts w:ascii="Garamond" w:hAnsi="Garamond" w:cs="Helvetica Neue"/>
          <w:color w:val="000000" w:themeColor="text1"/>
          <w:lang w:bidi="he-IL"/>
        </w:rPr>
        <w:t xml:space="preserve"> to make her holy, cleansing her by the washing with water through the word, </w:t>
      </w:r>
      <w:r w:rsidRPr="001258E5">
        <w:rPr>
          <w:rFonts w:ascii="Garamond" w:hAnsi="Garamond" w:cs="Helvetica Neue"/>
          <w:color w:val="000000" w:themeColor="text1"/>
          <w:vertAlign w:val="superscript"/>
          <w:lang w:bidi="he-IL"/>
        </w:rPr>
        <w:t>27</w:t>
      </w:r>
      <w:r w:rsidRPr="001258E5">
        <w:rPr>
          <w:rFonts w:ascii="Garamond" w:hAnsi="Garamond" w:cs="Helvetica Neue"/>
          <w:color w:val="000000" w:themeColor="text1"/>
          <w:lang w:bidi="he-IL"/>
        </w:rPr>
        <w:t xml:space="preserve"> and to present her to himself as a radiant church, without stain or wrinkle or any other blemish, but holy and blameless. </w:t>
      </w:r>
      <w:r w:rsidRPr="001258E5">
        <w:rPr>
          <w:rFonts w:ascii="Garamond" w:hAnsi="Garamond" w:cs="Helvetica Neue"/>
          <w:color w:val="000000" w:themeColor="text1"/>
          <w:vertAlign w:val="superscript"/>
          <w:lang w:bidi="he-IL"/>
        </w:rPr>
        <w:t>28</w:t>
      </w:r>
      <w:r w:rsidRPr="001258E5">
        <w:rPr>
          <w:rFonts w:ascii="Garamond" w:hAnsi="Garamond" w:cs="Helvetica Neue"/>
          <w:color w:val="000000" w:themeColor="text1"/>
          <w:lang w:bidi="he-IL"/>
        </w:rPr>
        <w:t xml:space="preserve"> In this same way, husbands ought to love their wives as their own bodies. He who loves his wife loves himself. </w:t>
      </w:r>
      <w:r w:rsidRPr="001258E5">
        <w:rPr>
          <w:rFonts w:ascii="Garamond" w:hAnsi="Garamond" w:cs="Helvetica Neue"/>
          <w:color w:val="000000" w:themeColor="text1"/>
          <w:vertAlign w:val="superscript"/>
          <w:lang w:bidi="he-IL"/>
        </w:rPr>
        <w:t>29</w:t>
      </w:r>
      <w:r w:rsidRPr="001258E5">
        <w:rPr>
          <w:rFonts w:ascii="Garamond" w:hAnsi="Garamond" w:cs="Helvetica Neue"/>
          <w:color w:val="000000" w:themeColor="text1"/>
          <w:lang w:bidi="he-IL"/>
        </w:rPr>
        <w:t xml:space="preserve"> After all, no one ever hated their own body, but they feed and care for their body, just as Christ does the church— </w:t>
      </w:r>
      <w:r w:rsidRPr="001258E5">
        <w:rPr>
          <w:rFonts w:ascii="Garamond" w:hAnsi="Garamond" w:cs="Helvetica Neue"/>
          <w:color w:val="000000" w:themeColor="text1"/>
          <w:vertAlign w:val="superscript"/>
          <w:lang w:bidi="he-IL"/>
        </w:rPr>
        <w:t>30</w:t>
      </w:r>
      <w:r w:rsidRPr="001258E5">
        <w:rPr>
          <w:rFonts w:ascii="Garamond" w:hAnsi="Garamond" w:cs="Helvetica Neue"/>
          <w:color w:val="000000" w:themeColor="text1"/>
          <w:lang w:bidi="he-IL"/>
        </w:rPr>
        <w:t xml:space="preserve"> for we are members of his body. </w:t>
      </w:r>
      <w:r w:rsidRPr="001258E5">
        <w:rPr>
          <w:rFonts w:ascii="Garamond" w:hAnsi="Garamond" w:cs="Helvetica Neue"/>
          <w:color w:val="000000" w:themeColor="text1"/>
          <w:vertAlign w:val="superscript"/>
          <w:lang w:bidi="he-IL"/>
        </w:rPr>
        <w:t>31</w:t>
      </w:r>
      <w:r w:rsidRPr="001258E5">
        <w:rPr>
          <w:rFonts w:ascii="Garamond" w:hAnsi="Garamond" w:cs="Helvetica Neue"/>
          <w:color w:val="000000" w:themeColor="text1"/>
          <w:lang w:bidi="he-IL"/>
        </w:rPr>
        <w:t xml:space="preserve"> </w:t>
      </w:r>
      <w:r w:rsidRPr="00990A6A">
        <w:rPr>
          <w:rFonts w:ascii="Garamond" w:hAnsi="Garamond" w:cs="Helvetica Neue"/>
          <w:b/>
          <w:bCs/>
          <w:color w:val="000000" w:themeColor="text1"/>
          <w:lang w:bidi="he-IL"/>
        </w:rPr>
        <w:t>“For this reason a man will leave his father and mother and be united to his wife, and the two will become one flesh.”</w:t>
      </w:r>
      <w:r w:rsidRPr="001258E5">
        <w:rPr>
          <w:rFonts w:ascii="Garamond" w:hAnsi="Garamond" w:cs="Helvetica Neue"/>
          <w:color w:val="000000" w:themeColor="text1"/>
          <w:lang w:bidi="he-IL"/>
        </w:rPr>
        <w:t xml:space="preserve"> </w:t>
      </w:r>
      <w:r w:rsidRPr="001258E5">
        <w:rPr>
          <w:rFonts w:ascii="Garamond" w:hAnsi="Garamond" w:cs="Helvetica Neue"/>
          <w:color w:val="000000" w:themeColor="text1"/>
          <w:vertAlign w:val="superscript"/>
          <w:lang w:bidi="he-IL"/>
        </w:rPr>
        <w:t>32</w:t>
      </w:r>
      <w:r w:rsidRPr="001258E5">
        <w:rPr>
          <w:rFonts w:ascii="Garamond" w:hAnsi="Garamond" w:cs="Helvetica Neue"/>
          <w:color w:val="000000" w:themeColor="text1"/>
          <w:lang w:bidi="he-IL"/>
        </w:rPr>
        <w:t xml:space="preserve"> This is a profound mystery—but I am talking about Christ and the church. </w:t>
      </w:r>
      <w:r w:rsidRPr="001258E5">
        <w:rPr>
          <w:rFonts w:ascii="Garamond" w:hAnsi="Garamond" w:cs="Helvetica Neue"/>
          <w:color w:val="000000" w:themeColor="text1"/>
          <w:vertAlign w:val="superscript"/>
          <w:lang w:bidi="he-IL"/>
        </w:rPr>
        <w:t>33</w:t>
      </w:r>
      <w:r w:rsidRPr="001258E5">
        <w:rPr>
          <w:rFonts w:ascii="Garamond" w:hAnsi="Garamond" w:cs="Helvetica Neue"/>
          <w:color w:val="000000" w:themeColor="text1"/>
          <w:lang w:bidi="he-IL"/>
        </w:rPr>
        <w:t xml:space="preserve"> However, each one of you also must love his wife as he loves himself, and the wife must respect her husband.</w:t>
      </w:r>
    </w:p>
    <w:p w14:paraId="137C71F1" w14:textId="77777777" w:rsidR="008D5439" w:rsidRDefault="008D5439" w:rsidP="008D5439">
      <w:pPr>
        <w:rPr>
          <w:rFonts w:ascii="Garamond" w:hAnsi="Garamond" w:cs="Helvetica Neue"/>
          <w:color w:val="000000" w:themeColor="text1"/>
          <w:lang w:bidi="he-IL"/>
        </w:rPr>
      </w:pPr>
    </w:p>
    <w:p w14:paraId="3FF42E57" w14:textId="6C259235" w:rsidR="005F70BA" w:rsidRDefault="005F70BA" w:rsidP="008D5439">
      <w:pPr>
        <w:rPr>
          <w:rFonts w:ascii="Garamond" w:hAnsi="Garamond"/>
        </w:rPr>
      </w:pPr>
    </w:p>
    <w:p w14:paraId="3C624E84" w14:textId="77777777" w:rsidR="009167EC" w:rsidRDefault="009167EC" w:rsidP="005F70BA">
      <w:pPr>
        <w:rPr>
          <w:rFonts w:ascii="Garamond" w:hAnsi="Garamond"/>
        </w:rPr>
      </w:pPr>
    </w:p>
    <w:p w14:paraId="657A7688" w14:textId="088595F2" w:rsidR="005F70BA" w:rsidRPr="005549C0" w:rsidRDefault="009167EC" w:rsidP="009167EC">
      <w:pPr>
        <w:rPr>
          <w:rFonts w:ascii="Garamond" w:hAnsi="Garamond"/>
        </w:rPr>
      </w:pPr>
      <w:r>
        <w:rPr>
          <w:rFonts w:ascii="Garamond" w:hAnsi="Garamond"/>
        </w:rPr>
        <w:t xml:space="preserve">Foreshadow these for next week: </w:t>
      </w:r>
      <w:r w:rsidR="005F70BA">
        <w:rPr>
          <w:rFonts w:ascii="Garamond" w:hAnsi="Garamond"/>
        </w:rPr>
        <w:t>Polygamy</w:t>
      </w:r>
      <w:r>
        <w:rPr>
          <w:rFonts w:ascii="Garamond" w:hAnsi="Garamond"/>
        </w:rPr>
        <w:t xml:space="preserve">, </w:t>
      </w:r>
      <w:r w:rsidR="005F70BA">
        <w:rPr>
          <w:rFonts w:ascii="Garamond" w:hAnsi="Garamond"/>
        </w:rPr>
        <w:t>Open-Marriage</w:t>
      </w:r>
    </w:p>
    <w:p w14:paraId="13216906" w14:textId="03C6CD7F" w:rsidR="001728F2" w:rsidRPr="005549C0" w:rsidRDefault="001728F2">
      <w:pPr>
        <w:rPr>
          <w:rFonts w:ascii="Garamond" w:hAnsi="Garamond"/>
        </w:rPr>
      </w:pPr>
    </w:p>
    <w:p w14:paraId="6ACE1952" w14:textId="77777777" w:rsidR="009167EC" w:rsidRDefault="009167EC">
      <w:pPr>
        <w:rPr>
          <w:rFonts w:ascii="Garamond" w:hAnsi="Garamond"/>
          <w:b/>
          <w:bCs/>
          <w:i/>
          <w:iCs/>
        </w:rPr>
      </w:pPr>
    </w:p>
    <w:p w14:paraId="5F202C5C" w14:textId="7052C1BA" w:rsidR="009167EC" w:rsidRDefault="009167EC">
      <w:pPr>
        <w:rPr>
          <w:rFonts w:ascii="Garamond" w:hAnsi="Garamond"/>
          <w:b/>
          <w:bCs/>
          <w:i/>
          <w:iCs/>
        </w:rPr>
      </w:pPr>
      <w:r>
        <w:rPr>
          <w:rFonts w:ascii="Garamond" w:hAnsi="Garamond"/>
          <w:b/>
          <w:bCs/>
          <w:i/>
          <w:iCs/>
        </w:rPr>
        <w:br w:type="page"/>
      </w:r>
    </w:p>
    <w:p w14:paraId="64CB9BE4" w14:textId="08C447D5" w:rsidR="008D5439" w:rsidRPr="008D5439" w:rsidRDefault="008D5439" w:rsidP="008D5439">
      <w:pPr>
        <w:rPr>
          <w:rFonts w:ascii="Garamond" w:hAnsi="Garamond"/>
        </w:rPr>
      </w:pPr>
      <w:r w:rsidRPr="00222400">
        <w:rPr>
          <w:rFonts w:ascii="Garamond" w:hAnsi="Garamond"/>
          <w:b/>
          <w:bCs/>
          <w:i/>
          <w:iCs/>
        </w:rPr>
        <w:lastRenderedPageBreak/>
        <w:t>Session #6 – Biblical Sexuality and the Family (4:00-4:</w:t>
      </w:r>
      <w:r>
        <w:rPr>
          <w:rFonts w:ascii="Garamond" w:hAnsi="Garamond"/>
          <w:b/>
          <w:bCs/>
          <w:i/>
          <w:iCs/>
        </w:rPr>
        <w:t>1</w:t>
      </w:r>
      <w:r w:rsidRPr="00222400">
        <w:rPr>
          <w:rFonts w:ascii="Garamond" w:hAnsi="Garamond"/>
          <w:b/>
          <w:bCs/>
          <w:i/>
          <w:iCs/>
        </w:rPr>
        <w:t>5pm)</w:t>
      </w:r>
    </w:p>
    <w:p w14:paraId="72287741" w14:textId="77777777" w:rsidR="008D5439" w:rsidRPr="005549C0" w:rsidRDefault="008D5439" w:rsidP="008D5439">
      <w:pPr>
        <w:rPr>
          <w:rFonts w:ascii="Garamond" w:hAnsi="Garamond"/>
        </w:rPr>
      </w:pPr>
      <w:r w:rsidRPr="005549C0">
        <w:rPr>
          <w:rFonts w:ascii="Garamond" w:hAnsi="Garamond"/>
        </w:rPr>
        <w:tab/>
      </w:r>
    </w:p>
    <w:p w14:paraId="1573FB5E" w14:textId="77777777" w:rsidR="008D5439" w:rsidRPr="00C7006E" w:rsidRDefault="008D5439" w:rsidP="008D5439">
      <w:pPr>
        <w:rPr>
          <w:rFonts w:ascii="Garamond" w:hAnsi="Garamond"/>
          <w:b/>
          <w:bCs/>
          <w:color w:val="C00000"/>
        </w:rPr>
      </w:pPr>
      <w:r w:rsidRPr="00C7006E">
        <w:rPr>
          <w:rFonts w:ascii="Garamond" w:hAnsi="Garamond"/>
          <w:b/>
          <w:bCs/>
          <w:color w:val="C00000"/>
        </w:rPr>
        <w:t xml:space="preserve">My goal in this session is to consider biblical sexuality and its God-ordered culmination of the family. </w:t>
      </w:r>
    </w:p>
    <w:p w14:paraId="1D7EF747" w14:textId="77777777" w:rsidR="008D5439" w:rsidRDefault="008D5439" w:rsidP="008D5439">
      <w:pPr>
        <w:rPr>
          <w:rFonts w:ascii="Garamond" w:hAnsi="Garamond"/>
        </w:rPr>
      </w:pPr>
    </w:p>
    <w:p w14:paraId="2AE12620" w14:textId="77777777" w:rsidR="008D5439" w:rsidRPr="00990A6A" w:rsidRDefault="008D5439" w:rsidP="008D5439">
      <w:pPr>
        <w:rPr>
          <w:rFonts w:ascii="Garamond" w:hAnsi="Garamond"/>
          <w:b/>
          <w:bCs/>
          <w:i/>
          <w:iCs/>
        </w:rPr>
      </w:pPr>
      <w:r w:rsidRPr="00990A6A">
        <w:rPr>
          <w:rFonts w:ascii="Garamond" w:hAnsi="Garamond"/>
          <w:b/>
          <w:bCs/>
          <w:i/>
          <w:iCs/>
        </w:rPr>
        <w:t>Genesis 1:26-31</w:t>
      </w:r>
    </w:p>
    <w:p w14:paraId="1A807078" w14:textId="77777777" w:rsidR="008D5439" w:rsidRDefault="008D5439" w:rsidP="008D5439">
      <w:pPr>
        <w:rPr>
          <w:rFonts w:ascii="Garamond" w:hAnsi="Garamond"/>
        </w:rPr>
      </w:pPr>
    </w:p>
    <w:p w14:paraId="4C677313"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vertAlign w:val="superscript"/>
          <w:lang w:bidi="he-IL"/>
        </w:rPr>
        <w:t>26</w:t>
      </w:r>
      <w:r>
        <w:rPr>
          <w:rFonts w:ascii="Garamond" w:hAnsi="Garamond" w:cs="Helvetica Neue"/>
          <w:color w:val="000000" w:themeColor="text1"/>
          <w:lang w:bidi="he-IL"/>
        </w:rPr>
        <w:t xml:space="preserve"> </w:t>
      </w:r>
      <w:r w:rsidRPr="00990A6A">
        <w:rPr>
          <w:rFonts w:ascii="Garamond" w:hAnsi="Garamond" w:cs="Helvetica Neue"/>
          <w:color w:val="000000" w:themeColor="text1"/>
          <w:lang w:bidi="he-IL"/>
        </w:rPr>
        <w:t>Then God said, “Let us make mankind in our image, in our likeness, so that they may rule over the fish in the sea and the birds in the sky, over the livestock and all the wild animals, and over all the creatures that move along the ground.”</w:t>
      </w:r>
    </w:p>
    <w:p w14:paraId="37B684AF" w14:textId="77777777" w:rsidR="008D5439" w:rsidRPr="00990A6A" w:rsidRDefault="008D5439" w:rsidP="008D5439">
      <w:pPr>
        <w:autoSpaceDE w:val="0"/>
        <w:autoSpaceDN w:val="0"/>
        <w:adjustRightInd w:val="0"/>
        <w:rPr>
          <w:rFonts w:ascii="Garamond" w:hAnsi="Garamond" w:cs="Helvetica Neue"/>
          <w:color w:val="000000" w:themeColor="text1"/>
          <w:lang w:bidi="he-IL"/>
        </w:rPr>
      </w:pPr>
    </w:p>
    <w:p w14:paraId="700CECD0"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vertAlign w:val="superscript"/>
          <w:lang w:bidi="he-IL"/>
        </w:rPr>
        <w:t>27</w:t>
      </w:r>
      <w:r>
        <w:rPr>
          <w:rFonts w:ascii="Garamond" w:hAnsi="Garamond" w:cs="Helvetica Neue"/>
          <w:color w:val="000000" w:themeColor="text1"/>
          <w:lang w:bidi="he-IL"/>
        </w:rPr>
        <w:t xml:space="preserve"> </w:t>
      </w:r>
      <w:r w:rsidRPr="00990A6A">
        <w:rPr>
          <w:rFonts w:ascii="Garamond" w:hAnsi="Garamond" w:cs="Helvetica Neue"/>
          <w:color w:val="000000" w:themeColor="text1"/>
          <w:lang w:bidi="he-IL"/>
        </w:rPr>
        <w:t>So God created mankind in his own image,</w:t>
      </w:r>
    </w:p>
    <w:p w14:paraId="3AE5CD17"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lang w:bidi="he-IL"/>
        </w:rPr>
        <w:tab/>
        <w:t xml:space="preserve">in the image of </w:t>
      </w:r>
      <w:proofErr w:type="gramStart"/>
      <w:r w:rsidRPr="00990A6A">
        <w:rPr>
          <w:rFonts w:ascii="Garamond" w:hAnsi="Garamond" w:cs="Helvetica Neue"/>
          <w:color w:val="000000" w:themeColor="text1"/>
          <w:lang w:bidi="he-IL"/>
        </w:rPr>
        <w:t>God</w:t>
      </w:r>
      <w:proofErr w:type="gramEnd"/>
      <w:r w:rsidRPr="00990A6A">
        <w:rPr>
          <w:rFonts w:ascii="Garamond" w:hAnsi="Garamond" w:cs="Helvetica Neue"/>
          <w:color w:val="000000" w:themeColor="text1"/>
          <w:lang w:bidi="he-IL"/>
        </w:rPr>
        <w:t xml:space="preserve"> he created them;</w:t>
      </w:r>
    </w:p>
    <w:p w14:paraId="1CF9C9FE"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lang w:bidi="he-IL"/>
        </w:rPr>
        <w:tab/>
        <w:t>male and female he created them.</w:t>
      </w:r>
      <w:r>
        <w:rPr>
          <w:rFonts w:ascii="Garamond" w:hAnsi="Garamond" w:cs="Helvetica Neue"/>
          <w:color w:val="000000" w:themeColor="text1"/>
          <w:lang w:bidi="he-IL"/>
        </w:rPr>
        <w:br/>
      </w:r>
    </w:p>
    <w:p w14:paraId="35C6D88F"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vertAlign w:val="superscript"/>
          <w:lang w:bidi="he-IL"/>
        </w:rPr>
        <w:t>28</w:t>
      </w:r>
      <w:r>
        <w:rPr>
          <w:rFonts w:ascii="Garamond" w:hAnsi="Garamond" w:cs="Helvetica Neue"/>
          <w:color w:val="000000" w:themeColor="text1"/>
          <w:lang w:bidi="he-IL"/>
        </w:rPr>
        <w:t xml:space="preserve"> </w:t>
      </w:r>
      <w:r w:rsidRPr="00990A6A">
        <w:rPr>
          <w:rFonts w:ascii="Garamond" w:hAnsi="Garamond" w:cs="Helvetica Neue"/>
          <w:color w:val="000000" w:themeColor="text1"/>
          <w:lang w:bidi="he-IL"/>
        </w:rPr>
        <w:t>God blessed them and said to them, “Be fruitful and increase in number; fill the earth and subdue it. Rule over the fish in the sea and the birds in the sky and over every living creature that moves on the ground.”</w:t>
      </w:r>
    </w:p>
    <w:p w14:paraId="286EC423" w14:textId="77777777" w:rsidR="008D5439" w:rsidRPr="00990A6A" w:rsidRDefault="008D5439" w:rsidP="008D5439">
      <w:pPr>
        <w:autoSpaceDE w:val="0"/>
        <w:autoSpaceDN w:val="0"/>
        <w:adjustRightInd w:val="0"/>
        <w:rPr>
          <w:rFonts w:ascii="Garamond" w:hAnsi="Garamond" w:cs="Helvetica Neue"/>
          <w:color w:val="000000" w:themeColor="text1"/>
          <w:lang w:bidi="he-IL"/>
        </w:rPr>
      </w:pPr>
    </w:p>
    <w:p w14:paraId="3C67328E" w14:textId="77777777" w:rsidR="008D5439" w:rsidRPr="00990A6A" w:rsidRDefault="008D5439" w:rsidP="008D5439">
      <w:pPr>
        <w:autoSpaceDE w:val="0"/>
        <w:autoSpaceDN w:val="0"/>
        <w:adjustRightInd w:val="0"/>
        <w:rPr>
          <w:rFonts w:ascii="Garamond" w:hAnsi="Garamond" w:cs="Helvetica Neue"/>
          <w:color w:val="000000" w:themeColor="text1"/>
          <w:lang w:bidi="he-IL"/>
        </w:rPr>
      </w:pPr>
      <w:r w:rsidRPr="00990A6A">
        <w:rPr>
          <w:rFonts w:ascii="Garamond" w:hAnsi="Garamond" w:cs="Helvetica Neue"/>
          <w:color w:val="000000" w:themeColor="text1"/>
          <w:vertAlign w:val="superscript"/>
          <w:lang w:bidi="he-IL"/>
        </w:rPr>
        <w:t>29</w:t>
      </w:r>
      <w:r w:rsidRPr="00990A6A">
        <w:rPr>
          <w:rFonts w:ascii="Garamond" w:hAnsi="Garamond" w:cs="Helvetica Neue"/>
          <w:color w:val="000000" w:themeColor="text1"/>
          <w:lang w:bidi="he-IL"/>
        </w:rPr>
        <w:t xml:space="preserve">   Then God said, “I give you every seed-bearing plant on the face of the whole earth and every tree that has fruit with seed in it. They will be yours for food. </w:t>
      </w:r>
      <w:r w:rsidRPr="00990A6A">
        <w:rPr>
          <w:rFonts w:ascii="Garamond" w:hAnsi="Garamond" w:cs="Helvetica Neue"/>
          <w:color w:val="000000" w:themeColor="text1"/>
          <w:vertAlign w:val="superscript"/>
          <w:lang w:bidi="he-IL"/>
        </w:rPr>
        <w:t>30</w:t>
      </w:r>
      <w:r w:rsidRPr="00990A6A">
        <w:rPr>
          <w:rFonts w:ascii="Garamond" w:hAnsi="Garamond" w:cs="Helvetica Neue"/>
          <w:color w:val="000000" w:themeColor="text1"/>
          <w:lang w:bidi="he-IL"/>
        </w:rPr>
        <w:t xml:space="preserve"> And to all the beasts of the earth and all the birds in the sky and all the creatures that move along the ground—everything that has the breath of life in it—I give every green plant for food.” And it was so.</w:t>
      </w:r>
    </w:p>
    <w:p w14:paraId="5E0B4222" w14:textId="77777777" w:rsidR="008D5439" w:rsidRPr="00990A6A" w:rsidRDefault="008D5439" w:rsidP="008D5439">
      <w:pPr>
        <w:autoSpaceDE w:val="0"/>
        <w:autoSpaceDN w:val="0"/>
        <w:adjustRightInd w:val="0"/>
        <w:rPr>
          <w:rFonts w:ascii="Garamond" w:hAnsi="Garamond" w:cs="Helvetica Neue"/>
          <w:color w:val="000000" w:themeColor="text1"/>
          <w:lang w:bidi="he-IL"/>
        </w:rPr>
      </w:pPr>
    </w:p>
    <w:p w14:paraId="7ACF6F16" w14:textId="5D2A0A8F" w:rsidR="008D5439" w:rsidRPr="001258E5" w:rsidRDefault="008D5439" w:rsidP="008D5439">
      <w:pPr>
        <w:rPr>
          <w:rFonts w:ascii="Garamond" w:hAnsi="Garamond"/>
          <w:color w:val="000000" w:themeColor="text1"/>
        </w:rPr>
      </w:pPr>
      <w:r w:rsidRPr="00990A6A">
        <w:rPr>
          <w:rFonts w:ascii="Garamond" w:hAnsi="Garamond" w:cs="Helvetica Neue"/>
          <w:color w:val="000000" w:themeColor="text1"/>
          <w:vertAlign w:val="superscript"/>
          <w:lang w:bidi="he-IL"/>
        </w:rPr>
        <w:t>31</w:t>
      </w:r>
      <w:r>
        <w:rPr>
          <w:rFonts w:ascii="Garamond" w:hAnsi="Garamond" w:cs="Helvetica Neue"/>
          <w:color w:val="000000" w:themeColor="text1"/>
          <w:lang w:bidi="he-IL"/>
        </w:rPr>
        <w:t xml:space="preserve"> </w:t>
      </w:r>
      <w:r w:rsidRPr="00990A6A">
        <w:rPr>
          <w:rFonts w:ascii="Garamond" w:hAnsi="Garamond" w:cs="Helvetica Neue"/>
          <w:color w:val="000000" w:themeColor="text1"/>
          <w:lang w:bidi="he-IL"/>
        </w:rPr>
        <w:t>God saw all that he had made, and it was very good. And there was evening, and there was morning—the sixth day.</w:t>
      </w:r>
    </w:p>
    <w:p w14:paraId="02E59379" w14:textId="77777777" w:rsidR="008D5439" w:rsidRDefault="008D5439" w:rsidP="008D5439">
      <w:pPr>
        <w:rPr>
          <w:rFonts w:ascii="Garamond" w:hAnsi="Garamond"/>
        </w:rPr>
      </w:pPr>
    </w:p>
    <w:p w14:paraId="3C573730" w14:textId="77777777" w:rsidR="008D5439" w:rsidRPr="003E6F74" w:rsidRDefault="008D5439" w:rsidP="008D5439">
      <w:pPr>
        <w:rPr>
          <w:rFonts w:ascii="Garamond" w:hAnsi="Garamond"/>
          <w:b/>
          <w:bCs/>
          <w:i/>
          <w:iCs/>
        </w:rPr>
      </w:pPr>
      <w:r w:rsidRPr="003E6F74">
        <w:rPr>
          <w:rFonts w:ascii="Garamond" w:hAnsi="Garamond"/>
          <w:b/>
          <w:bCs/>
          <w:i/>
          <w:iCs/>
        </w:rPr>
        <w:t>Ephesians 6:1-4</w:t>
      </w:r>
    </w:p>
    <w:p w14:paraId="78ED090C" w14:textId="77777777" w:rsidR="008D5439" w:rsidRDefault="008D5439" w:rsidP="008D5439">
      <w:pPr>
        <w:rPr>
          <w:rFonts w:ascii="Garamond" w:hAnsi="Garamond"/>
        </w:rPr>
      </w:pPr>
    </w:p>
    <w:p w14:paraId="388115AF" w14:textId="77777777" w:rsidR="008D5439" w:rsidRPr="003E6F74" w:rsidRDefault="008D5439" w:rsidP="008D5439">
      <w:pPr>
        <w:autoSpaceDE w:val="0"/>
        <w:autoSpaceDN w:val="0"/>
        <w:adjustRightInd w:val="0"/>
        <w:rPr>
          <w:rFonts w:ascii="Garamond" w:hAnsi="Garamond" w:cs="Helvetica Neue"/>
          <w:color w:val="000000" w:themeColor="text1"/>
          <w:lang w:bidi="he-IL"/>
        </w:rPr>
      </w:pPr>
      <w:r w:rsidRPr="003E6F74">
        <w:rPr>
          <w:rFonts w:ascii="Garamond" w:hAnsi="Garamond" w:cs="Helvetica Neue"/>
          <w:color w:val="000000" w:themeColor="text1"/>
          <w:vertAlign w:val="superscript"/>
          <w:lang w:bidi="he-IL"/>
        </w:rPr>
        <w:t>1</w:t>
      </w:r>
      <w:r>
        <w:rPr>
          <w:rFonts w:ascii="Garamond" w:hAnsi="Garamond" w:cs="Helvetica Neue"/>
          <w:color w:val="000000" w:themeColor="text1"/>
          <w:lang w:bidi="he-IL"/>
        </w:rPr>
        <w:t xml:space="preserve"> </w:t>
      </w:r>
      <w:r w:rsidRPr="003E6F74">
        <w:rPr>
          <w:rFonts w:ascii="Garamond" w:hAnsi="Garamond" w:cs="Helvetica Neue"/>
          <w:color w:val="000000" w:themeColor="text1"/>
          <w:lang w:bidi="he-IL"/>
        </w:rPr>
        <w:t xml:space="preserve">Children, obey your parents in the Lord, for this is right. 2 “Honor your father and mother”—which is the first commandment with a promise— 3 “so that it may go well with you and that you may enjoy long life on the earth.” </w:t>
      </w:r>
    </w:p>
    <w:p w14:paraId="4B29AC05" w14:textId="77777777" w:rsidR="008D5439" w:rsidRPr="003E6F74" w:rsidRDefault="008D5439" w:rsidP="008D5439">
      <w:pPr>
        <w:autoSpaceDE w:val="0"/>
        <w:autoSpaceDN w:val="0"/>
        <w:adjustRightInd w:val="0"/>
        <w:rPr>
          <w:rFonts w:ascii="Garamond" w:hAnsi="Garamond" w:cs="Helvetica Neue"/>
          <w:color w:val="000000" w:themeColor="text1"/>
          <w:lang w:bidi="he-IL"/>
        </w:rPr>
      </w:pPr>
    </w:p>
    <w:p w14:paraId="18B926AB" w14:textId="77777777" w:rsidR="008D5439" w:rsidRPr="003E6F74" w:rsidRDefault="008D5439" w:rsidP="008D5439">
      <w:pPr>
        <w:rPr>
          <w:rFonts w:ascii="Garamond" w:hAnsi="Garamond"/>
          <w:color w:val="000000" w:themeColor="text1"/>
        </w:rPr>
      </w:pPr>
      <w:proofErr w:type="gramStart"/>
      <w:r w:rsidRPr="003E6F74">
        <w:rPr>
          <w:rFonts w:ascii="Garamond" w:hAnsi="Garamond" w:cs="Helvetica Neue"/>
          <w:color w:val="000000" w:themeColor="text1"/>
          <w:vertAlign w:val="superscript"/>
          <w:lang w:bidi="he-IL"/>
        </w:rPr>
        <w:t>4</w:t>
      </w:r>
      <w:r w:rsidRPr="003E6F74">
        <w:rPr>
          <w:rFonts w:ascii="Garamond" w:hAnsi="Garamond" w:cs="Helvetica Neue"/>
          <w:color w:val="000000" w:themeColor="text1"/>
          <w:lang w:bidi="he-IL"/>
        </w:rPr>
        <w:t xml:space="preserve"> Fathers,</w:t>
      </w:r>
      <w:proofErr w:type="gramEnd"/>
      <w:r w:rsidRPr="003E6F74">
        <w:rPr>
          <w:rFonts w:ascii="Garamond" w:hAnsi="Garamond" w:cs="Helvetica Neue"/>
          <w:color w:val="000000" w:themeColor="text1"/>
          <w:lang w:bidi="he-IL"/>
        </w:rPr>
        <w:t xml:space="preserve"> do not exasperate your children; instead, bring them up in the training and instruction of the Lord.</w:t>
      </w:r>
    </w:p>
    <w:p w14:paraId="3F79B54C" w14:textId="30E3E6CB" w:rsidR="008D5439" w:rsidRPr="001258E5" w:rsidRDefault="008D5439" w:rsidP="008D5439">
      <w:pPr>
        <w:spacing w:line="276" w:lineRule="auto"/>
        <w:rPr>
          <w:rFonts w:ascii="Garamond" w:hAnsi="Garamond"/>
          <w:color w:val="000000" w:themeColor="text1"/>
        </w:rPr>
      </w:pPr>
    </w:p>
    <w:p w14:paraId="048684A4" w14:textId="379B4818" w:rsidR="005F70BA" w:rsidRDefault="005F70BA" w:rsidP="005F70BA">
      <w:pPr>
        <w:rPr>
          <w:rFonts w:ascii="Garamond" w:hAnsi="Garamond"/>
        </w:rPr>
      </w:pPr>
    </w:p>
    <w:p w14:paraId="7175C13D" w14:textId="77777777" w:rsidR="009167EC" w:rsidRDefault="009167EC" w:rsidP="005F70BA">
      <w:pPr>
        <w:rPr>
          <w:rFonts w:ascii="Garamond" w:hAnsi="Garamond"/>
        </w:rPr>
      </w:pPr>
    </w:p>
    <w:p w14:paraId="112EDFF6" w14:textId="0A08B79D" w:rsidR="005F70BA" w:rsidRDefault="009167EC" w:rsidP="009167EC">
      <w:pPr>
        <w:rPr>
          <w:rFonts w:ascii="Garamond" w:hAnsi="Garamond"/>
        </w:rPr>
      </w:pPr>
      <w:r>
        <w:rPr>
          <w:rFonts w:ascii="Garamond" w:hAnsi="Garamond"/>
        </w:rPr>
        <w:t xml:space="preserve">Foreshadow the discussion of these next week: </w:t>
      </w:r>
      <w:r w:rsidR="005F70BA">
        <w:rPr>
          <w:rFonts w:ascii="Garamond" w:hAnsi="Garamond"/>
        </w:rPr>
        <w:t>Abortion</w:t>
      </w:r>
      <w:r>
        <w:rPr>
          <w:rFonts w:ascii="Garamond" w:hAnsi="Garamond"/>
        </w:rPr>
        <w:t xml:space="preserve">, </w:t>
      </w:r>
      <w:r w:rsidR="005F70BA">
        <w:rPr>
          <w:rFonts w:ascii="Garamond" w:hAnsi="Garamond"/>
        </w:rPr>
        <w:t>Contraception</w:t>
      </w:r>
      <w:r w:rsidR="00801107">
        <w:rPr>
          <w:rFonts w:ascii="Garamond" w:hAnsi="Garamond"/>
        </w:rPr>
        <w:t xml:space="preserve"> (“The Pill”)</w:t>
      </w:r>
      <w:r>
        <w:rPr>
          <w:rFonts w:ascii="Garamond" w:hAnsi="Garamond"/>
        </w:rPr>
        <w:t xml:space="preserve">, </w:t>
      </w:r>
      <w:r w:rsidR="005F70BA">
        <w:rPr>
          <w:rFonts w:ascii="Garamond" w:hAnsi="Garamond"/>
        </w:rPr>
        <w:t>Infertility</w:t>
      </w:r>
    </w:p>
    <w:p w14:paraId="5F54BCB9" w14:textId="77777777" w:rsidR="005F70BA" w:rsidRPr="005549C0" w:rsidRDefault="005F70BA">
      <w:pPr>
        <w:rPr>
          <w:rFonts w:ascii="Garamond" w:hAnsi="Garamond"/>
        </w:rPr>
      </w:pPr>
    </w:p>
    <w:p w14:paraId="69958CEC" w14:textId="294C1AEB" w:rsidR="009167EC" w:rsidRDefault="009167EC">
      <w:pPr>
        <w:rPr>
          <w:rFonts w:ascii="Garamond" w:hAnsi="Garamond"/>
          <w:b/>
          <w:bCs/>
          <w:i/>
          <w:iCs/>
        </w:rPr>
      </w:pPr>
      <w:r>
        <w:rPr>
          <w:rFonts w:ascii="Garamond" w:hAnsi="Garamond"/>
          <w:b/>
          <w:bCs/>
          <w:i/>
          <w:iCs/>
        </w:rPr>
        <w:br w:type="page"/>
      </w:r>
    </w:p>
    <w:p w14:paraId="3CC03A3B" w14:textId="4ECB5555" w:rsidR="001728F2" w:rsidRPr="00222400" w:rsidRDefault="001728F2">
      <w:pPr>
        <w:rPr>
          <w:rFonts w:ascii="Garamond" w:hAnsi="Garamond"/>
          <w:b/>
          <w:bCs/>
          <w:i/>
          <w:iCs/>
        </w:rPr>
      </w:pPr>
      <w:r w:rsidRPr="00222400">
        <w:rPr>
          <w:rFonts w:ascii="Garamond" w:hAnsi="Garamond"/>
          <w:b/>
          <w:bCs/>
          <w:i/>
          <w:iCs/>
        </w:rPr>
        <w:lastRenderedPageBreak/>
        <w:t>Session #</w:t>
      </w:r>
      <w:r w:rsidR="00EB7C29" w:rsidRPr="00222400">
        <w:rPr>
          <w:rFonts w:ascii="Garamond" w:hAnsi="Garamond"/>
          <w:b/>
          <w:bCs/>
          <w:i/>
          <w:iCs/>
        </w:rPr>
        <w:t>7</w:t>
      </w:r>
      <w:r w:rsidRPr="00222400">
        <w:rPr>
          <w:rFonts w:ascii="Garamond" w:hAnsi="Garamond"/>
          <w:b/>
          <w:bCs/>
          <w:i/>
          <w:iCs/>
        </w:rPr>
        <w:t xml:space="preserve"> – Biblical Sexuality and the Church</w:t>
      </w:r>
      <w:r w:rsidR="00FF52A2" w:rsidRPr="00222400">
        <w:rPr>
          <w:rFonts w:ascii="Garamond" w:hAnsi="Garamond"/>
          <w:b/>
          <w:bCs/>
          <w:i/>
          <w:iCs/>
        </w:rPr>
        <w:t xml:space="preserve"> (</w:t>
      </w:r>
      <w:r w:rsidR="00222400" w:rsidRPr="00222400">
        <w:rPr>
          <w:rFonts w:ascii="Garamond" w:hAnsi="Garamond"/>
          <w:b/>
          <w:bCs/>
          <w:i/>
          <w:iCs/>
        </w:rPr>
        <w:t>4:</w:t>
      </w:r>
      <w:r w:rsidR="00EB7C29" w:rsidRPr="00222400">
        <w:rPr>
          <w:rFonts w:ascii="Garamond" w:hAnsi="Garamond"/>
          <w:b/>
          <w:bCs/>
          <w:i/>
          <w:iCs/>
        </w:rPr>
        <w:t>25</w:t>
      </w:r>
      <w:r w:rsidR="00222400" w:rsidRPr="00222400">
        <w:rPr>
          <w:rFonts w:ascii="Garamond" w:hAnsi="Garamond"/>
          <w:b/>
          <w:bCs/>
          <w:i/>
          <w:iCs/>
        </w:rPr>
        <w:t>-4:50pm</w:t>
      </w:r>
      <w:r w:rsidR="00FF52A2" w:rsidRPr="00222400">
        <w:rPr>
          <w:rFonts w:ascii="Garamond" w:hAnsi="Garamond"/>
          <w:b/>
          <w:bCs/>
          <w:i/>
          <w:iCs/>
        </w:rPr>
        <w:t>)</w:t>
      </w:r>
    </w:p>
    <w:p w14:paraId="55A3EAC9" w14:textId="0C730547" w:rsidR="00BF467B" w:rsidRPr="005549C0" w:rsidRDefault="00BF467B">
      <w:pPr>
        <w:rPr>
          <w:rFonts w:ascii="Garamond" w:hAnsi="Garamond"/>
        </w:rPr>
      </w:pPr>
    </w:p>
    <w:p w14:paraId="339E299E" w14:textId="30852000" w:rsidR="00BF467B" w:rsidRPr="000A1FDA" w:rsidRDefault="00C7006E" w:rsidP="00C7006E">
      <w:pPr>
        <w:rPr>
          <w:rFonts w:ascii="Garamond" w:hAnsi="Garamond"/>
          <w:b/>
          <w:bCs/>
          <w:color w:val="C00000"/>
        </w:rPr>
      </w:pPr>
      <w:r w:rsidRPr="000A1FDA">
        <w:rPr>
          <w:rFonts w:ascii="Garamond" w:hAnsi="Garamond"/>
          <w:b/>
          <w:bCs/>
          <w:color w:val="C00000"/>
        </w:rPr>
        <w:t xml:space="preserve">In today’s closing session, my aim to </w:t>
      </w:r>
      <w:r w:rsidR="00BF467B" w:rsidRPr="000A1FDA">
        <w:rPr>
          <w:rFonts w:ascii="Garamond" w:hAnsi="Garamond"/>
          <w:b/>
          <w:bCs/>
          <w:color w:val="C00000"/>
        </w:rPr>
        <w:t xml:space="preserve">consider biblical sexuality </w:t>
      </w:r>
      <w:r w:rsidRPr="000A1FDA">
        <w:rPr>
          <w:rFonts w:ascii="Garamond" w:hAnsi="Garamond"/>
          <w:b/>
          <w:bCs/>
          <w:color w:val="C00000"/>
        </w:rPr>
        <w:t>in relationship</w:t>
      </w:r>
      <w:r w:rsidR="00BF467B" w:rsidRPr="000A1FDA">
        <w:rPr>
          <w:rFonts w:ascii="Garamond" w:hAnsi="Garamond"/>
          <w:b/>
          <w:bCs/>
          <w:color w:val="C00000"/>
        </w:rPr>
        <w:t xml:space="preserve"> to God’s mysterious purpose in the church</w:t>
      </w:r>
      <w:r w:rsidRPr="000A1FDA">
        <w:rPr>
          <w:rFonts w:ascii="Garamond" w:hAnsi="Garamond"/>
          <w:b/>
          <w:bCs/>
          <w:color w:val="C00000"/>
        </w:rPr>
        <w:t>.</w:t>
      </w:r>
    </w:p>
    <w:p w14:paraId="41330317" w14:textId="07C9E05A" w:rsidR="00FF52A2" w:rsidRDefault="00FF52A2">
      <w:pPr>
        <w:rPr>
          <w:rFonts w:ascii="Garamond" w:hAnsi="Garamond"/>
        </w:rPr>
      </w:pPr>
    </w:p>
    <w:p w14:paraId="66B09B2F" w14:textId="5FF43EE9" w:rsidR="009167EC" w:rsidRPr="00C07961" w:rsidRDefault="009167EC">
      <w:pPr>
        <w:rPr>
          <w:rFonts w:ascii="Garamond" w:hAnsi="Garamond"/>
          <w:b/>
          <w:bCs/>
          <w:i/>
          <w:iCs/>
        </w:rPr>
      </w:pPr>
      <w:r w:rsidRPr="00C07961">
        <w:rPr>
          <w:rFonts w:ascii="Garamond" w:hAnsi="Garamond"/>
          <w:b/>
          <w:bCs/>
          <w:i/>
          <w:iCs/>
        </w:rPr>
        <w:t>Ephesians 5</w:t>
      </w:r>
      <w:r w:rsidR="00C43D0C" w:rsidRPr="00C07961">
        <w:rPr>
          <w:rFonts w:ascii="Garamond" w:hAnsi="Garamond"/>
          <w:b/>
          <w:bCs/>
          <w:i/>
          <w:iCs/>
        </w:rPr>
        <w:t>:31-32</w:t>
      </w:r>
    </w:p>
    <w:p w14:paraId="700AFBA9" w14:textId="70657BA0" w:rsidR="00C43D0C" w:rsidRDefault="00C43D0C">
      <w:pPr>
        <w:rPr>
          <w:rFonts w:ascii="Garamond" w:hAnsi="Garamond"/>
        </w:rPr>
      </w:pPr>
    </w:p>
    <w:p w14:paraId="0044A56F" w14:textId="7DA082C4" w:rsidR="00C43D0C" w:rsidRDefault="00C43D0C">
      <w:pPr>
        <w:rPr>
          <w:rFonts w:ascii="Garamond" w:hAnsi="Garamond" w:cs="Helvetica Neue"/>
          <w:color w:val="000000" w:themeColor="text1"/>
          <w:lang w:bidi="he-IL"/>
        </w:rPr>
      </w:pPr>
      <w:r w:rsidRPr="00C43D0C">
        <w:rPr>
          <w:rFonts w:ascii="Garamond" w:hAnsi="Garamond" w:cs="Helvetica Neue"/>
          <w:color w:val="000000" w:themeColor="text1"/>
          <w:vertAlign w:val="superscript"/>
          <w:lang w:bidi="he-IL"/>
        </w:rPr>
        <w:t>3</w:t>
      </w:r>
      <w:r w:rsidRPr="00C43D0C">
        <w:rPr>
          <w:rFonts w:ascii="Garamond" w:hAnsi="Garamond" w:cs="Helvetica Neue"/>
          <w:color w:val="000000" w:themeColor="text1"/>
          <w:vertAlign w:val="superscript"/>
          <w:lang w:bidi="he-IL"/>
        </w:rPr>
        <w:t>1</w:t>
      </w:r>
      <w:r w:rsidRPr="00C43D0C">
        <w:rPr>
          <w:rFonts w:ascii="Garamond" w:hAnsi="Garamond" w:cs="Helvetica Neue"/>
          <w:color w:val="000000" w:themeColor="text1"/>
          <w:lang w:bidi="he-IL"/>
        </w:rPr>
        <w:t xml:space="preserve"> “For this reason a man will leave his father and mother and be united to his wife, and the two will become one flesh.” </w:t>
      </w:r>
      <w:r w:rsidRPr="00C43D0C">
        <w:rPr>
          <w:rFonts w:ascii="Garamond" w:hAnsi="Garamond" w:cs="Helvetica Neue"/>
          <w:color w:val="000000" w:themeColor="text1"/>
          <w:vertAlign w:val="superscript"/>
          <w:lang w:bidi="he-IL"/>
        </w:rPr>
        <w:t>32</w:t>
      </w:r>
      <w:r w:rsidRPr="00C43D0C">
        <w:rPr>
          <w:rFonts w:ascii="Garamond" w:hAnsi="Garamond" w:cs="Helvetica Neue"/>
          <w:color w:val="000000" w:themeColor="text1"/>
          <w:lang w:bidi="he-IL"/>
        </w:rPr>
        <w:t xml:space="preserve"> This is a profound mystery—but I am talking about Christ and the church.</w:t>
      </w:r>
    </w:p>
    <w:p w14:paraId="11C59B35" w14:textId="64DFF96C" w:rsidR="00C43D0C" w:rsidRDefault="00C43D0C">
      <w:pPr>
        <w:rPr>
          <w:rFonts w:ascii="Garamond" w:hAnsi="Garamond" w:cs="Helvetica Neue"/>
          <w:color w:val="000000" w:themeColor="text1"/>
          <w:lang w:bidi="he-IL"/>
        </w:rPr>
      </w:pPr>
    </w:p>
    <w:p w14:paraId="7F7094C6" w14:textId="2CB48330" w:rsidR="00C43D0C" w:rsidRPr="00C07961" w:rsidRDefault="00C43D0C">
      <w:pPr>
        <w:rPr>
          <w:rFonts w:ascii="Garamond" w:hAnsi="Garamond" w:cs="Helvetica Neue"/>
          <w:b/>
          <w:bCs/>
          <w:i/>
          <w:iCs/>
          <w:color w:val="000000" w:themeColor="text1"/>
          <w:lang w:bidi="he-IL"/>
        </w:rPr>
      </w:pPr>
      <w:r w:rsidRPr="00C07961">
        <w:rPr>
          <w:rFonts w:ascii="Garamond" w:hAnsi="Garamond" w:cs="Helvetica Neue"/>
          <w:b/>
          <w:bCs/>
          <w:i/>
          <w:iCs/>
          <w:color w:val="000000" w:themeColor="text1"/>
          <w:lang w:bidi="he-IL"/>
        </w:rPr>
        <w:t>1 Corinthians 6:12-20</w:t>
      </w:r>
    </w:p>
    <w:p w14:paraId="79CA93BE" w14:textId="77777777" w:rsidR="00C43D0C" w:rsidRDefault="00C43D0C" w:rsidP="00C43D0C">
      <w:pPr>
        <w:autoSpaceDE w:val="0"/>
        <w:autoSpaceDN w:val="0"/>
        <w:adjustRightInd w:val="0"/>
        <w:rPr>
          <w:rFonts w:ascii="Garamond" w:hAnsi="Garamond" w:cs="Helvetica Neue"/>
          <w:color w:val="000000" w:themeColor="text1"/>
          <w:lang w:bidi="he-IL"/>
        </w:rPr>
      </w:pPr>
    </w:p>
    <w:p w14:paraId="31FE6116" w14:textId="285DE272" w:rsidR="00C43D0C" w:rsidRPr="00C43D0C" w:rsidRDefault="00C43D0C" w:rsidP="00C43D0C">
      <w:pPr>
        <w:autoSpaceDE w:val="0"/>
        <w:autoSpaceDN w:val="0"/>
        <w:adjustRightInd w:val="0"/>
        <w:rPr>
          <w:rFonts w:ascii="Garamond" w:hAnsi="Garamond" w:cs="Helvetica Neue"/>
          <w:color w:val="000000" w:themeColor="text1"/>
          <w:lang w:bidi="he-IL"/>
        </w:rPr>
      </w:pPr>
      <w:r>
        <w:rPr>
          <w:rFonts w:ascii="Garamond" w:hAnsi="Garamond" w:cs="Helvetica Neue"/>
          <w:color w:val="000000" w:themeColor="text1"/>
          <w:vertAlign w:val="superscript"/>
          <w:lang w:bidi="he-IL"/>
        </w:rPr>
        <w:t xml:space="preserve">12 </w:t>
      </w:r>
      <w:r w:rsidRPr="00C43D0C">
        <w:rPr>
          <w:rFonts w:ascii="Garamond" w:hAnsi="Garamond" w:cs="Helvetica Neue"/>
          <w:color w:val="000000" w:themeColor="text1"/>
          <w:lang w:bidi="he-IL"/>
        </w:rPr>
        <w:t xml:space="preserve">“I have the right to do anything,” you say—but not everything is beneficial. “I have the right to do anything”—but I will not be mastered by anything. </w:t>
      </w:r>
      <w:r w:rsidRPr="00C43D0C">
        <w:rPr>
          <w:rFonts w:ascii="Garamond" w:hAnsi="Garamond" w:cs="Helvetica Neue"/>
          <w:color w:val="000000" w:themeColor="text1"/>
          <w:vertAlign w:val="superscript"/>
          <w:lang w:bidi="he-IL"/>
        </w:rPr>
        <w:t>13</w:t>
      </w:r>
      <w:r w:rsidRPr="00C43D0C">
        <w:rPr>
          <w:rFonts w:ascii="Garamond" w:hAnsi="Garamond" w:cs="Helvetica Neue"/>
          <w:color w:val="000000" w:themeColor="text1"/>
          <w:lang w:bidi="he-IL"/>
        </w:rPr>
        <w:t xml:space="preserve"> You say, “Food for the stomach and the stomach for food, and God will destroy them both.” The body, however, is not meant for sexual immorality but for the Lord, and the Lord for the body. </w:t>
      </w:r>
      <w:r w:rsidRPr="00C43D0C">
        <w:rPr>
          <w:rFonts w:ascii="Garamond" w:hAnsi="Garamond" w:cs="Helvetica Neue"/>
          <w:color w:val="000000" w:themeColor="text1"/>
          <w:vertAlign w:val="superscript"/>
          <w:lang w:bidi="he-IL"/>
        </w:rPr>
        <w:t>14</w:t>
      </w:r>
      <w:r w:rsidRPr="00C43D0C">
        <w:rPr>
          <w:rFonts w:ascii="Garamond" w:hAnsi="Garamond" w:cs="Helvetica Neue"/>
          <w:color w:val="000000" w:themeColor="text1"/>
          <w:lang w:bidi="he-IL"/>
        </w:rPr>
        <w:t xml:space="preserve"> By his power God raised the Lord from the dead, and he will raise us also. </w:t>
      </w:r>
      <w:r w:rsidRPr="00C43D0C">
        <w:rPr>
          <w:rFonts w:ascii="Garamond" w:hAnsi="Garamond" w:cs="Helvetica Neue"/>
          <w:color w:val="000000" w:themeColor="text1"/>
          <w:vertAlign w:val="superscript"/>
          <w:lang w:bidi="he-IL"/>
        </w:rPr>
        <w:t>15</w:t>
      </w:r>
      <w:r w:rsidRPr="00C43D0C">
        <w:rPr>
          <w:rFonts w:ascii="Garamond" w:hAnsi="Garamond" w:cs="Helvetica Neue"/>
          <w:color w:val="000000" w:themeColor="text1"/>
          <w:lang w:bidi="he-IL"/>
        </w:rPr>
        <w:t xml:space="preserve"> Do you not know that your bodies are members of Christ himself? Shall I then take the members of Christ and unite them with a prostitute? Never! </w:t>
      </w:r>
      <w:r w:rsidRPr="00C43D0C">
        <w:rPr>
          <w:rFonts w:ascii="Garamond" w:hAnsi="Garamond" w:cs="Helvetica Neue"/>
          <w:color w:val="000000" w:themeColor="text1"/>
          <w:vertAlign w:val="superscript"/>
          <w:lang w:bidi="he-IL"/>
        </w:rPr>
        <w:t>16</w:t>
      </w:r>
      <w:r w:rsidRPr="00C43D0C">
        <w:rPr>
          <w:rFonts w:ascii="Garamond" w:hAnsi="Garamond" w:cs="Helvetica Neue"/>
          <w:color w:val="000000" w:themeColor="text1"/>
          <w:lang w:bidi="he-IL"/>
        </w:rPr>
        <w:t xml:space="preserve"> Do you not know that he who unites himself with a prostitute is one with her in body? For it is said, “The two will become one flesh.” </w:t>
      </w:r>
      <w:r w:rsidRPr="00C43D0C">
        <w:rPr>
          <w:rFonts w:ascii="Garamond" w:hAnsi="Garamond" w:cs="Helvetica Neue"/>
          <w:color w:val="000000" w:themeColor="text1"/>
          <w:vertAlign w:val="superscript"/>
          <w:lang w:bidi="he-IL"/>
        </w:rPr>
        <w:t>17</w:t>
      </w:r>
      <w:r w:rsidRPr="00C43D0C">
        <w:rPr>
          <w:rFonts w:ascii="Garamond" w:hAnsi="Garamond" w:cs="Helvetica Neue"/>
          <w:color w:val="000000" w:themeColor="text1"/>
          <w:lang w:bidi="he-IL"/>
        </w:rPr>
        <w:t xml:space="preserve"> But whoever is united with the Lord is one with him in spirit. </w:t>
      </w:r>
    </w:p>
    <w:p w14:paraId="06DF471D" w14:textId="77777777" w:rsidR="00C43D0C" w:rsidRPr="00C43D0C" w:rsidRDefault="00C43D0C" w:rsidP="00C43D0C">
      <w:pPr>
        <w:autoSpaceDE w:val="0"/>
        <w:autoSpaceDN w:val="0"/>
        <w:adjustRightInd w:val="0"/>
        <w:rPr>
          <w:rFonts w:ascii="Garamond" w:hAnsi="Garamond" w:cs="Helvetica Neue"/>
          <w:color w:val="000000" w:themeColor="text1"/>
          <w:lang w:bidi="he-IL"/>
        </w:rPr>
      </w:pPr>
    </w:p>
    <w:p w14:paraId="375E3686" w14:textId="4C8AA413" w:rsidR="00C43D0C" w:rsidRPr="00C43D0C" w:rsidRDefault="00C43D0C" w:rsidP="00C43D0C">
      <w:pPr>
        <w:rPr>
          <w:rFonts w:ascii="Garamond" w:hAnsi="Garamond"/>
          <w:color w:val="000000" w:themeColor="text1"/>
        </w:rPr>
      </w:pPr>
      <w:r w:rsidRPr="00C43D0C">
        <w:rPr>
          <w:rFonts w:ascii="Garamond" w:hAnsi="Garamond" w:cs="Helvetica Neue"/>
          <w:color w:val="000000" w:themeColor="text1"/>
          <w:vertAlign w:val="superscript"/>
          <w:lang w:bidi="he-IL"/>
        </w:rPr>
        <w:t>18</w:t>
      </w:r>
      <w:r>
        <w:rPr>
          <w:rFonts w:ascii="Garamond" w:hAnsi="Garamond" w:cs="Helvetica Neue"/>
          <w:color w:val="000000" w:themeColor="text1"/>
          <w:lang w:bidi="he-IL"/>
        </w:rPr>
        <w:t xml:space="preserve"> </w:t>
      </w:r>
      <w:r w:rsidRPr="00C43D0C">
        <w:rPr>
          <w:rFonts w:ascii="Garamond" w:hAnsi="Garamond" w:cs="Helvetica Neue"/>
          <w:color w:val="000000" w:themeColor="text1"/>
          <w:lang w:bidi="he-IL"/>
        </w:rPr>
        <w:t xml:space="preserve">Flee from sexual immorality. All other sins a person commits are outside the body, but whoever sins sexually, sins against their own body. </w:t>
      </w:r>
      <w:r w:rsidRPr="00C43D0C">
        <w:rPr>
          <w:rFonts w:ascii="Garamond" w:hAnsi="Garamond" w:cs="Helvetica Neue"/>
          <w:color w:val="000000" w:themeColor="text1"/>
          <w:vertAlign w:val="superscript"/>
          <w:lang w:bidi="he-IL"/>
        </w:rPr>
        <w:t>19</w:t>
      </w:r>
      <w:r w:rsidRPr="00C43D0C">
        <w:rPr>
          <w:rFonts w:ascii="Garamond" w:hAnsi="Garamond" w:cs="Helvetica Neue"/>
          <w:color w:val="000000" w:themeColor="text1"/>
          <w:lang w:bidi="he-IL"/>
        </w:rPr>
        <w:t xml:space="preserve"> Do you not know that your bodies are temples of the Holy Spirit, who is in you, whom you have received from God? You are not your own; </w:t>
      </w:r>
      <w:r w:rsidRPr="00C43D0C">
        <w:rPr>
          <w:rFonts w:ascii="Garamond" w:hAnsi="Garamond" w:cs="Helvetica Neue"/>
          <w:color w:val="000000" w:themeColor="text1"/>
          <w:vertAlign w:val="superscript"/>
          <w:lang w:bidi="he-IL"/>
        </w:rPr>
        <w:t>20</w:t>
      </w:r>
      <w:r w:rsidRPr="00C43D0C">
        <w:rPr>
          <w:rFonts w:ascii="Garamond" w:hAnsi="Garamond" w:cs="Helvetica Neue"/>
          <w:color w:val="000000" w:themeColor="text1"/>
          <w:lang w:bidi="he-IL"/>
        </w:rPr>
        <w:t xml:space="preserve"> you were bought at a price. </w:t>
      </w:r>
      <w:proofErr w:type="gramStart"/>
      <w:r w:rsidRPr="00C43D0C">
        <w:rPr>
          <w:rFonts w:ascii="Garamond" w:hAnsi="Garamond" w:cs="Helvetica Neue"/>
          <w:color w:val="000000" w:themeColor="text1"/>
          <w:lang w:bidi="he-IL"/>
        </w:rPr>
        <w:t>Therefore</w:t>
      </w:r>
      <w:proofErr w:type="gramEnd"/>
      <w:r w:rsidRPr="00C43D0C">
        <w:rPr>
          <w:rFonts w:ascii="Garamond" w:hAnsi="Garamond" w:cs="Helvetica Neue"/>
          <w:color w:val="000000" w:themeColor="text1"/>
          <w:lang w:bidi="he-IL"/>
        </w:rPr>
        <w:t xml:space="preserve"> honor God with your bodies.</w:t>
      </w:r>
    </w:p>
    <w:p w14:paraId="47B86364" w14:textId="77777777" w:rsidR="009167EC" w:rsidRDefault="009167EC">
      <w:pPr>
        <w:rPr>
          <w:rFonts w:ascii="Garamond" w:hAnsi="Garamond"/>
          <w:b/>
          <w:bCs/>
          <w:i/>
          <w:iCs/>
        </w:rPr>
      </w:pPr>
    </w:p>
    <w:p w14:paraId="73A5FA29" w14:textId="7178F0BC" w:rsidR="00FF52A2" w:rsidRPr="00222400" w:rsidRDefault="00FF52A2">
      <w:pPr>
        <w:rPr>
          <w:rFonts w:ascii="Garamond" w:hAnsi="Garamond"/>
          <w:b/>
          <w:bCs/>
          <w:i/>
          <w:iCs/>
        </w:rPr>
      </w:pPr>
      <w:r w:rsidRPr="00222400">
        <w:rPr>
          <w:rFonts w:ascii="Garamond" w:hAnsi="Garamond"/>
          <w:b/>
          <w:bCs/>
          <w:i/>
          <w:iCs/>
        </w:rPr>
        <w:t>Questions and Answers (</w:t>
      </w:r>
      <w:r w:rsidR="00222400" w:rsidRPr="00222400">
        <w:rPr>
          <w:rFonts w:ascii="Garamond" w:hAnsi="Garamond"/>
          <w:b/>
          <w:bCs/>
          <w:i/>
          <w:iCs/>
        </w:rPr>
        <w:t>4:50-5:00pm</w:t>
      </w:r>
      <w:r w:rsidRPr="00222400">
        <w:rPr>
          <w:rFonts w:ascii="Garamond" w:hAnsi="Garamond"/>
          <w:b/>
          <w:bCs/>
          <w:i/>
          <w:iCs/>
        </w:rPr>
        <w:t>)</w:t>
      </w:r>
    </w:p>
    <w:p w14:paraId="78D49232" w14:textId="0DF9715E" w:rsidR="001728F2" w:rsidRPr="005549C0" w:rsidRDefault="001728F2">
      <w:pPr>
        <w:rPr>
          <w:rFonts w:ascii="Garamond" w:hAnsi="Garamond"/>
        </w:rPr>
      </w:pPr>
    </w:p>
    <w:p w14:paraId="5D542957" w14:textId="77777777" w:rsidR="009167EC" w:rsidRDefault="009167EC">
      <w:pPr>
        <w:rPr>
          <w:rFonts w:ascii="Garamond" w:hAnsi="Garamond"/>
          <w:b/>
          <w:bCs/>
          <w:u w:val="single"/>
        </w:rPr>
      </w:pPr>
    </w:p>
    <w:p w14:paraId="4F39A4ED" w14:textId="77777777" w:rsidR="009167EC" w:rsidRDefault="009167EC">
      <w:pPr>
        <w:rPr>
          <w:rFonts w:ascii="Garamond" w:hAnsi="Garamond"/>
          <w:b/>
          <w:bCs/>
          <w:u w:val="single"/>
        </w:rPr>
      </w:pPr>
      <w:r>
        <w:rPr>
          <w:rFonts w:ascii="Garamond" w:hAnsi="Garamond"/>
          <w:b/>
          <w:bCs/>
          <w:u w:val="single"/>
        </w:rPr>
        <w:br w:type="page"/>
      </w:r>
    </w:p>
    <w:p w14:paraId="357ED786" w14:textId="00C2E0E0" w:rsidR="001728F2" w:rsidRPr="005549C0" w:rsidRDefault="001728F2">
      <w:pPr>
        <w:rPr>
          <w:rFonts w:ascii="Garamond" w:hAnsi="Garamond"/>
        </w:rPr>
      </w:pPr>
      <w:r w:rsidRPr="005549C0">
        <w:rPr>
          <w:rFonts w:ascii="Garamond" w:hAnsi="Garamond"/>
          <w:b/>
          <w:bCs/>
          <w:u w:val="single"/>
        </w:rPr>
        <w:lastRenderedPageBreak/>
        <w:t>The Corruption of Sexuality</w:t>
      </w:r>
      <w:r w:rsidR="009B2B87" w:rsidRPr="005549C0">
        <w:rPr>
          <w:rFonts w:ascii="Garamond" w:hAnsi="Garamond"/>
          <w:b/>
          <w:bCs/>
        </w:rPr>
        <w:t xml:space="preserve"> </w:t>
      </w:r>
      <w:r w:rsidR="009B2B87" w:rsidRPr="005549C0">
        <w:rPr>
          <w:rFonts w:ascii="Garamond" w:hAnsi="Garamond"/>
        </w:rPr>
        <w:t xml:space="preserve">(People as </w:t>
      </w:r>
      <w:r w:rsidR="001F082B" w:rsidRPr="005549C0">
        <w:rPr>
          <w:rFonts w:ascii="Garamond" w:hAnsi="Garamond"/>
        </w:rPr>
        <w:t>Captives of the Captor)</w:t>
      </w:r>
    </w:p>
    <w:p w14:paraId="0A6C743B" w14:textId="7DB3B0EE" w:rsidR="001728F2" w:rsidRPr="005549C0" w:rsidRDefault="001728F2">
      <w:pPr>
        <w:rPr>
          <w:rFonts w:ascii="Garamond" w:hAnsi="Garamond"/>
          <w:b/>
          <w:bCs/>
          <w:u w:val="single"/>
        </w:rPr>
      </w:pPr>
    </w:p>
    <w:p w14:paraId="71978ED2" w14:textId="7C4C82B1" w:rsidR="001728F2" w:rsidRPr="005549C0" w:rsidRDefault="001728F2">
      <w:pPr>
        <w:rPr>
          <w:rFonts w:ascii="Garamond" w:hAnsi="Garamond"/>
        </w:rPr>
      </w:pPr>
      <w:r w:rsidRPr="005549C0">
        <w:rPr>
          <w:rFonts w:ascii="Garamond" w:hAnsi="Garamond"/>
        </w:rPr>
        <w:t>Session #</w:t>
      </w:r>
      <w:r w:rsidR="00E27496">
        <w:rPr>
          <w:rFonts w:ascii="Garamond" w:hAnsi="Garamond"/>
        </w:rPr>
        <w:t>8</w:t>
      </w:r>
      <w:r w:rsidRPr="005549C0">
        <w:rPr>
          <w:rFonts w:ascii="Garamond" w:hAnsi="Garamond"/>
        </w:rPr>
        <w:t xml:space="preserve"> – </w:t>
      </w:r>
      <w:r w:rsidR="00712944" w:rsidRPr="005549C0">
        <w:rPr>
          <w:rFonts w:ascii="Garamond" w:hAnsi="Garamond"/>
        </w:rPr>
        <w:t>Not Either/Or – Addressing</w:t>
      </w:r>
      <w:r w:rsidRPr="005549C0">
        <w:rPr>
          <w:rFonts w:ascii="Garamond" w:hAnsi="Garamond"/>
        </w:rPr>
        <w:t xml:space="preserve"> Mind-Body Dualism</w:t>
      </w:r>
      <w:r w:rsidR="00FF52A2" w:rsidRPr="005549C0">
        <w:rPr>
          <w:rFonts w:ascii="Garamond" w:hAnsi="Garamond"/>
        </w:rPr>
        <w:t xml:space="preserve"> (20 Minutes)</w:t>
      </w:r>
    </w:p>
    <w:p w14:paraId="5C46354A" w14:textId="0C774701" w:rsidR="00BF467B" w:rsidRPr="005549C0" w:rsidRDefault="00BF467B">
      <w:pPr>
        <w:rPr>
          <w:rFonts w:ascii="Garamond" w:hAnsi="Garamond"/>
        </w:rPr>
      </w:pPr>
    </w:p>
    <w:p w14:paraId="56EBB326" w14:textId="2D4F813D" w:rsidR="00BF467B" w:rsidRPr="005549C0" w:rsidRDefault="00BF467B" w:rsidP="00BF467B">
      <w:pPr>
        <w:ind w:left="720"/>
        <w:rPr>
          <w:rFonts w:ascii="Garamond" w:hAnsi="Garamond"/>
        </w:rPr>
      </w:pPr>
      <w:r w:rsidRPr="005549C0">
        <w:rPr>
          <w:rFonts w:ascii="Garamond" w:hAnsi="Garamond"/>
        </w:rPr>
        <w:t>Purpose – To address how the Mind-Body Dualism is resulting in the self-divorced personhood</w:t>
      </w:r>
    </w:p>
    <w:p w14:paraId="3001DB54" w14:textId="2EB32A5B" w:rsidR="001728F2" w:rsidRPr="005549C0" w:rsidRDefault="001728F2">
      <w:pPr>
        <w:rPr>
          <w:rFonts w:ascii="Garamond" w:hAnsi="Garamond"/>
        </w:rPr>
      </w:pPr>
    </w:p>
    <w:p w14:paraId="2A6C9EFB" w14:textId="64C2D0C5" w:rsidR="001728F2" w:rsidRPr="005549C0" w:rsidRDefault="001728F2">
      <w:pPr>
        <w:rPr>
          <w:rFonts w:ascii="Garamond" w:hAnsi="Garamond"/>
        </w:rPr>
      </w:pPr>
      <w:r w:rsidRPr="005549C0">
        <w:rPr>
          <w:rFonts w:ascii="Garamond" w:hAnsi="Garamond"/>
        </w:rPr>
        <w:t>Session #</w:t>
      </w:r>
      <w:r w:rsidR="00E27496">
        <w:rPr>
          <w:rFonts w:ascii="Garamond" w:hAnsi="Garamond"/>
        </w:rPr>
        <w:t>9</w:t>
      </w:r>
      <w:r w:rsidRPr="005549C0">
        <w:rPr>
          <w:rFonts w:ascii="Garamond" w:hAnsi="Garamond"/>
        </w:rPr>
        <w:t xml:space="preserve"> – </w:t>
      </w:r>
      <w:r w:rsidR="00712944" w:rsidRPr="005549C0">
        <w:rPr>
          <w:rFonts w:ascii="Garamond" w:hAnsi="Garamond"/>
        </w:rPr>
        <w:t>A</w:t>
      </w:r>
      <w:r w:rsidRPr="005549C0">
        <w:rPr>
          <w:rFonts w:ascii="Garamond" w:hAnsi="Garamond"/>
        </w:rPr>
        <w:t xml:space="preserve"> Perversion of Power</w:t>
      </w:r>
      <w:r w:rsidR="00FF52A2" w:rsidRPr="005549C0">
        <w:rPr>
          <w:rFonts w:ascii="Garamond" w:hAnsi="Garamond"/>
        </w:rPr>
        <w:t xml:space="preserve"> (20 Minutes)</w:t>
      </w:r>
    </w:p>
    <w:p w14:paraId="3794FB54" w14:textId="1D23FB8E" w:rsidR="00BF467B" w:rsidRPr="005549C0" w:rsidRDefault="00BF467B">
      <w:pPr>
        <w:rPr>
          <w:rFonts w:ascii="Garamond" w:hAnsi="Garamond"/>
        </w:rPr>
      </w:pPr>
      <w:r w:rsidRPr="005549C0">
        <w:rPr>
          <w:rFonts w:ascii="Garamond" w:hAnsi="Garamond"/>
        </w:rPr>
        <w:tab/>
      </w:r>
    </w:p>
    <w:p w14:paraId="0876469D" w14:textId="107CD978" w:rsidR="00BF467B" w:rsidRPr="005549C0" w:rsidRDefault="00BF467B" w:rsidP="009B2B87">
      <w:pPr>
        <w:ind w:left="720"/>
        <w:rPr>
          <w:rFonts w:ascii="Garamond" w:hAnsi="Garamond"/>
        </w:rPr>
      </w:pPr>
      <w:r w:rsidRPr="005549C0">
        <w:rPr>
          <w:rFonts w:ascii="Garamond" w:hAnsi="Garamond"/>
        </w:rPr>
        <w:t>Purpose – To address how a misunderstanding</w:t>
      </w:r>
      <w:r w:rsidR="009B2B87" w:rsidRPr="005549C0">
        <w:rPr>
          <w:rFonts w:ascii="Garamond" w:hAnsi="Garamond"/>
        </w:rPr>
        <w:t xml:space="preserve"> (forgets that all power/authority is delegated power/authority from God for God’s purposes)</w:t>
      </w:r>
      <w:r w:rsidRPr="005549C0">
        <w:rPr>
          <w:rFonts w:ascii="Garamond" w:hAnsi="Garamond"/>
        </w:rPr>
        <w:t xml:space="preserve"> and misuse of power has resulted in </w:t>
      </w:r>
      <w:r w:rsidR="009B2B87" w:rsidRPr="005549C0">
        <w:rPr>
          <w:rFonts w:ascii="Garamond" w:hAnsi="Garamond"/>
        </w:rPr>
        <w:t>all sorts of sexual abuse</w:t>
      </w:r>
    </w:p>
    <w:p w14:paraId="46C0EE2E" w14:textId="727E3A3E" w:rsidR="001728F2" w:rsidRPr="005549C0" w:rsidRDefault="001728F2">
      <w:pPr>
        <w:rPr>
          <w:rFonts w:ascii="Garamond" w:hAnsi="Garamond"/>
        </w:rPr>
      </w:pPr>
    </w:p>
    <w:p w14:paraId="6F8D4D10" w14:textId="0C1D6CEE" w:rsidR="001728F2" w:rsidRPr="005549C0" w:rsidRDefault="001728F2">
      <w:pPr>
        <w:rPr>
          <w:rFonts w:ascii="Garamond" w:hAnsi="Garamond"/>
        </w:rPr>
      </w:pPr>
      <w:r w:rsidRPr="005549C0">
        <w:rPr>
          <w:rFonts w:ascii="Garamond" w:hAnsi="Garamond"/>
        </w:rPr>
        <w:t>Session #</w:t>
      </w:r>
      <w:r w:rsidR="00E27496">
        <w:rPr>
          <w:rFonts w:ascii="Garamond" w:hAnsi="Garamond"/>
        </w:rPr>
        <w:t>10</w:t>
      </w:r>
      <w:r w:rsidRPr="005549C0">
        <w:rPr>
          <w:rFonts w:ascii="Garamond" w:hAnsi="Garamond"/>
        </w:rPr>
        <w:t xml:space="preserve"> – The Problem</w:t>
      </w:r>
      <w:r w:rsidR="00FF52A2" w:rsidRPr="005549C0">
        <w:rPr>
          <w:rFonts w:ascii="Garamond" w:hAnsi="Garamond"/>
        </w:rPr>
        <w:t>s</w:t>
      </w:r>
      <w:r w:rsidRPr="005549C0">
        <w:rPr>
          <w:rFonts w:ascii="Garamond" w:hAnsi="Garamond"/>
        </w:rPr>
        <w:t xml:space="preserve"> of Promiscuity </w:t>
      </w:r>
      <w:r w:rsidR="00FF52A2" w:rsidRPr="005549C0">
        <w:rPr>
          <w:rFonts w:ascii="Garamond" w:hAnsi="Garamond"/>
        </w:rPr>
        <w:t>(20 Minutes)</w:t>
      </w:r>
    </w:p>
    <w:p w14:paraId="08C39435" w14:textId="52195B9E" w:rsidR="009B2B87" w:rsidRPr="005549C0" w:rsidRDefault="009B2B87">
      <w:pPr>
        <w:rPr>
          <w:rFonts w:ascii="Garamond" w:hAnsi="Garamond"/>
        </w:rPr>
      </w:pPr>
    </w:p>
    <w:p w14:paraId="31DC963D" w14:textId="0DD14B9A" w:rsidR="009B2B87" w:rsidRPr="005549C0" w:rsidRDefault="009B2B87" w:rsidP="009B2B87">
      <w:pPr>
        <w:ind w:left="720"/>
        <w:rPr>
          <w:rFonts w:ascii="Garamond" w:hAnsi="Garamond"/>
        </w:rPr>
      </w:pPr>
      <w:r w:rsidRPr="005549C0">
        <w:rPr>
          <w:rFonts w:ascii="Garamond" w:hAnsi="Garamond"/>
        </w:rPr>
        <w:t>Purpose – To assess how the “free love” movement/hook up culture devastating our relationships</w:t>
      </w:r>
    </w:p>
    <w:p w14:paraId="2BE9AAFF" w14:textId="3E51CF7B" w:rsidR="001728F2" w:rsidRPr="005549C0" w:rsidRDefault="001728F2">
      <w:pPr>
        <w:rPr>
          <w:rFonts w:ascii="Garamond" w:hAnsi="Garamond"/>
        </w:rPr>
      </w:pPr>
    </w:p>
    <w:p w14:paraId="6391692A" w14:textId="775B3565" w:rsidR="001728F2" w:rsidRPr="005549C0" w:rsidRDefault="001728F2">
      <w:pPr>
        <w:rPr>
          <w:rFonts w:ascii="Garamond" w:hAnsi="Garamond"/>
        </w:rPr>
      </w:pPr>
      <w:r w:rsidRPr="005549C0">
        <w:rPr>
          <w:rFonts w:ascii="Garamond" w:hAnsi="Garamond"/>
        </w:rPr>
        <w:t>Session #1</w:t>
      </w:r>
      <w:r w:rsidR="00E27496">
        <w:rPr>
          <w:rFonts w:ascii="Garamond" w:hAnsi="Garamond"/>
        </w:rPr>
        <w:t>1</w:t>
      </w:r>
      <w:r w:rsidRPr="005549C0">
        <w:rPr>
          <w:rFonts w:ascii="Garamond" w:hAnsi="Garamond"/>
        </w:rPr>
        <w:t xml:space="preserve"> – </w:t>
      </w:r>
      <w:r w:rsidR="00FF52A2" w:rsidRPr="005549C0">
        <w:rPr>
          <w:rFonts w:ascii="Garamond" w:hAnsi="Garamond"/>
        </w:rPr>
        <w:t>An</w:t>
      </w:r>
      <w:r w:rsidRPr="005549C0">
        <w:rPr>
          <w:rFonts w:ascii="Garamond" w:hAnsi="Garamond"/>
        </w:rPr>
        <w:t xml:space="preserve"> </w:t>
      </w:r>
      <w:r w:rsidR="00EC681D" w:rsidRPr="005549C0">
        <w:rPr>
          <w:rFonts w:ascii="Garamond" w:hAnsi="Garamond"/>
        </w:rPr>
        <w:t>Invisible Drug Epidemic</w:t>
      </w:r>
      <w:r w:rsidR="00FF52A2" w:rsidRPr="005549C0">
        <w:rPr>
          <w:rFonts w:ascii="Garamond" w:hAnsi="Garamond"/>
        </w:rPr>
        <w:t xml:space="preserve"> (20 Minutes)</w:t>
      </w:r>
    </w:p>
    <w:p w14:paraId="1AD77DB5" w14:textId="57FE5721" w:rsidR="009B2B87" w:rsidRPr="005549C0" w:rsidRDefault="009B2B87">
      <w:pPr>
        <w:rPr>
          <w:rFonts w:ascii="Garamond" w:hAnsi="Garamond"/>
        </w:rPr>
      </w:pPr>
    </w:p>
    <w:p w14:paraId="536166AD" w14:textId="41192B16" w:rsidR="009B2B87" w:rsidRPr="005549C0" w:rsidRDefault="009B2B87">
      <w:pPr>
        <w:rPr>
          <w:rFonts w:ascii="Garamond" w:hAnsi="Garamond"/>
        </w:rPr>
      </w:pPr>
      <w:r w:rsidRPr="005549C0">
        <w:rPr>
          <w:rFonts w:ascii="Garamond" w:hAnsi="Garamond"/>
        </w:rPr>
        <w:tab/>
        <w:t>Purpose – To expose the darkness of pornography and its impact on individuals and society</w:t>
      </w:r>
    </w:p>
    <w:p w14:paraId="1498D41D" w14:textId="460E06A5" w:rsidR="00EC681D" w:rsidRPr="005549C0" w:rsidRDefault="00EC681D">
      <w:pPr>
        <w:rPr>
          <w:rFonts w:ascii="Garamond" w:hAnsi="Garamond"/>
        </w:rPr>
      </w:pPr>
    </w:p>
    <w:p w14:paraId="2321C4EE" w14:textId="368AB876" w:rsidR="00EC681D" w:rsidRPr="005549C0" w:rsidRDefault="00EC681D">
      <w:pPr>
        <w:rPr>
          <w:rFonts w:ascii="Garamond" w:hAnsi="Garamond"/>
        </w:rPr>
      </w:pPr>
      <w:r w:rsidRPr="005549C0">
        <w:rPr>
          <w:rFonts w:ascii="Garamond" w:hAnsi="Garamond"/>
        </w:rPr>
        <w:t>Session #1</w:t>
      </w:r>
      <w:r w:rsidR="00E27496">
        <w:rPr>
          <w:rFonts w:ascii="Garamond" w:hAnsi="Garamond"/>
        </w:rPr>
        <w:t>2</w:t>
      </w:r>
      <w:r w:rsidRPr="005549C0">
        <w:rPr>
          <w:rFonts w:ascii="Garamond" w:hAnsi="Garamond"/>
        </w:rPr>
        <w:t xml:space="preserve"> – </w:t>
      </w:r>
      <w:r w:rsidR="00FF52A2" w:rsidRPr="005549C0">
        <w:rPr>
          <w:rFonts w:ascii="Garamond" w:hAnsi="Garamond"/>
        </w:rPr>
        <w:t>An</w:t>
      </w:r>
      <w:r w:rsidRPr="005549C0">
        <w:rPr>
          <w:rFonts w:ascii="Garamond" w:hAnsi="Garamond"/>
        </w:rPr>
        <w:t xml:space="preserve"> Assault on Human Nature</w:t>
      </w:r>
      <w:r w:rsidR="00FF52A2" w:rsidRPr="005549C0">
        <w:rPr>
          <w:rFonts w:ascii="Garamond" w:hAnsi="Garamond"/>
        </w:rPr>
        <w:t xml:space="preserve"> (20 Minutes)</w:t>
      </w:r>
    </w:p>
    <w:p w14:paraId="1C8E2B1B" w14:textId="15186016" w:rsidR="009B2B87" w:rsidRPr="005549C0" w:rsidRDefault="009B2B87">
      <w:pPr>
        <w:rPr>
          <w:rFonts w:ascii="Garamond" w:hAnsi="Garamond"/>
        </w:rPr>
      </w:pPr>
    </w:p>
    <w:p w14:paraId="632AE516" w14:textId="087BEBF1" w:rsidR="009B2B87" w:rsidRPr="005549C0" w:rsidRDefault="009B2B87" w:rsidP="009B2B87">
      <w:pPr>
        <w:ind w:left="720"/>
        <w:rPr>
          <w:rFonts w:ascii="Garamond" w:hAnsi="Garamond"/>
        </w:rPr>
      </w:pPr>
      <w:r w:rsidRPr="005549C0">
        <w:rPr>
          <w:rFonts w:ascii="Garamond" w:hAnsi="Garamond"/>
        </w:rPr>
        <w:t>Purpose – To deal with homosexuality in biblical terms that speak clearly and redemptively without compromise but with hope</w:t>
      </w:r>
    </w:p>
    <w:p w14:paraId="4515769F" w14:textId="6374800F" w:rsidR="00EC681D" w:rsidRPr="005549C0" w:rsidRDefault="00EC681D">
      <w:pPr>
        <w:rPr>
          <w:rFonts w:ascii="Garamond" w:hAnsi="Garamond"/>
        </w:rPr>
      </w:pPr>
    </w:p>
    <w:p w14:paraId="0761B88A" w14:textId="4B1FBE9E" w:rsidR="00EC681D" w:rsidRPr="005549C0" w:rsidRDefault="00EC681D">
      <w:pPr>
        <w:rPr>
          <w:rFonts w:ascii="Garamond" w:hAnsi="Garamond"/>
        </w:rPr>
      </w:pPr>
      <w:r w:rsidRPr="005549C0">
        <w:rPr>
          <w:rFonts w:ascii="Garamond" w:hAnsi="Garamond"/>
        </w:rPr>
        <w:t>Session #1</w:t>
      </w:r>
      <w:r w:rsidR="00E27496">
        <w:rPr>
          <w:rFonts w:ascii="Garamond" w:hAnsi="Garamond"/>
        </w:rPr>
        <w:t>3</w:t>
      </w:r>
      <w:r w:rsidRPr="005549C0">
        <w:rPr>
          <w:rFonts w:ascii="Garamond" w:hAnsi="Garamond"/>
        </w:rPr>
        <w:t xml:space="preserve"> – </w:t>
      </w:r>
      <w:r w:rsidR="00FF52A2" w:rsidRPr="005549C0">
        <w:rPr>
          <w:rFonts w:ascii="Garamond" w:hAnsi="Garamond"/>
        </w:rPr>
        <w:t>A</w:t>
      </w:r>
      <w:r w:rsidRPr="005549C0">
        <w:rPr>
          <w:rFonts w:ascii="Garamond" w:hAnsi="Garamond"/>
        </w:rPr>
        <w:t xml:space="preserve"> Denial of Human </w:t>
      </w:r>
      <w:r w:rsidR="00093451">
        <w:rPr>
          <w:rFonts w:ascii="Garamond" w:hAnsi="Garamond"/>
        </w:rPr>
        <w:t>Embodiment</w:t>
      </w:r>
      <w:r w:rsidR="00FF52A2" w:rsidRPr="005549C0">
        <w:rPr>
          <w:rFonts w:ascii="Garamond" w:hAnsi="Garamond"/>
        </w:rPr>
        <w:t xml:space="preserve"> (20 Minutes)</w:t>
      </w:r>
    </w:p>
    <w:p w14:paraId="37327BDA" w14:textId="26C629D9" w:rsidR="009B2B87" w:rsidRPr="005549C0" w:rsidRDefault="009B2B87">
      <w:pPr>
        <w:rPr>
          <w:rFonts w:ascii="Garamond" w:hAnsi="Garamond"/>
        </w:rPr>
      </w:pPr>
    </w:p>
    <w:p w14:paraId="1B402088" w14:textId="7F82C21F" w:rsidR="009B2B87" w:rsidRDefault="009B2B87" w:rsidP="009B2B87">
      <w:pPr>
        <w:ind w:left="720"/>
        <w:rPr>
          <w:rFonts w:ascii="Garamond" w:hAnsi="Garamond"/>
        </w:rPr>
      </w:pPr>
      <w:r w:rsidRPr="005549C0">
        <w:rPr>
          <w:rFonts w:ascii="Garamond" w:hAnsi="Garamond"/>
        </w:rPr>
        <w:t>Purpose – To explore how transgenderism is fundamentally at odds with human nature and ultimately unsustainable leading to great distress and damage</w:t>
      </w:r>
    </w:p>
    <w:p w14:paraId="565E2947" w14:textId="7562791C" w:rsidR="00D138D8" w:rsidRDefault="00D138D8" w:rsidP="00D138D8">
      <w:pPr>
        <w:rPr>
          <w:rFonts w:ascii="Garamond" w:hAnsi="Garamond"/>
        </w:rPr>
      </w:pPr>
    </w:p>
    <w:p w14:paraId="5DCD0BB9" w14:textId="7DE45114" w:rsidR="00D138D8" w:rsidRDefault="00D138D8" w:rsidP="00D138D8">
      <w:pPr>
        <w:rPr>
          <w:rFonts w:ascii="Garamond" w:hAnsi="Garamond"/>
        </w:rPr>
      </w:pPr>
      <w:r>
        <w:rPr>
          <w:rFonts w:ascii="Garamond" w:hAnsi="Garamond"/>
        </w:rPr>
        <w:t>Suicidality</w:t>
      </w:r>
    </w:p>
    <w:p w14:paraId="3B076354" w14:textId="25A172CA" w:rsidR="00D138D8" w:rsidRPr="005549C0" w:rsidRDefault="00D138D8" w:rsidP="00D138D8">
      <w:pPr>
        <w:rPr>
          <w:rFonts w:ascii="Garamond" w:hAnsi="Garamond"/>
        </w:rPr>
      </w:pPr>
      <w:r>
        <w:rPr>
          <w:rFonts w:ascii="Garamond" w:hAnsi="Garamond"/>
        </w:rPr>
        <w:t>Cutting</w:t>
      </w:r>
    </w:p>
    <w:p w14:paraId="44E4655A" w14:textId="0910F854" w:rsidR="00EC681D" w:rsidRPr="005549C0" w:rsidRDefault="00EC681D">
      <w:pPr>
        <w:rPr>
          <w:rFonts w:ascii="Garamond" w:hAnsi="Garamond"/>
        </w:rPr>
      </w:pPr>
    </w:p>
    <w:p w14:paraId="6B135EB1" w14:textId="3070E17F" w:rsidR="00EC681D" w:rsidRPr="005549C0" w:rsidRDefault="00EC681D">
      <w:pPr>
        <w:rPr>
          <w:rFonts w:ascii="Garamond" w:hAnsi="Garamond"/>
          <w:b/>
          <w:bCs/>
          <w:u w:val="single"/>
        </w:rPr>
      </w:pPr>
      <w:r w:rsidRPr="005549C0">
        <w:rPr>
          <w:rFonts w:ascii="Garamond" w:hAnsi="Garamond"/>
          <w:b/>
          <w:bCs/>
          <w:u w:val="single"/>
        </w:rPr>
        <w:t>The Hope for Wholeness</w:t>
      </w:r>
    </w:p>
    <w:p w14:paraId="75878679" w14:textId="6B3EB8C8" w:rsidR="00EC681D" w:rsidRPr="005549C0" w:rsidRDefault="00EC681D">
      <w:pPr>
        <w:rPr>
          <w:rFonts w:ascii="Garamond" w:hAnsi="Garamond"/>
          <w:b/>
          <w:bCs/>
          <w:u w:val="single"/>
        </w:rPr>
      </w:pPr>
    </w:p>
    <w:p w14:paraId="6043AEFD" w14:textId="791725BB" w:rsidR="00EC681D" w:rsidRPr="005549C0" w:rsidRDefault="00EC681D">
      <w:pPr>
        <w:rPr>
          <w:rFonts w:ascii="Garamond" w:hAnsi="Garamond"/>
        </w:rPr>
      </w:pPr>
      <w:r w:rsidRPr="005549C0">
        <w:rPr>
          <w:rFonts w:ascii="Garamond" w:hAnsi="Garamond"/>
        </w:rPr>
        <w:t>Session #1</w:t>
      </w:r>
      <w:r w:rsidR="00E27496">
        <w:rPr>
          <w:rFonts w:ascii="Garamond" w:hAnsi="Garamond"/>
        </w:rPr>
        <w:t>4</w:t>
      </w:r>
      <w:r w:rsidRPr="005549C0">
        <w:rPr>
          <w:rFonts w:ascii="Garamond" w:hAnsi="Garamond"/>
        </w:rPr>
        <w:t xml:space="preserve"> – </w:t>
      </w:r>
      <w:r w:rsidR="00426365" w:rsidRPr="005549C0">
        <w:rPr>
          <w:rFonts w:ascii="Garamond" w:hAnsi="Garamond"/>
        </w:rPr>
        <w:t>“Why Does He Eat with Sinners?”</w:t>
      </w:r>
      <w:r w:rsidR="00FF52A2" w:rsidRPr="005549C0">
        <w:rPr>
          <w:rFonts w:ascii="Garamond" w:hAnsi="Garamond"/>
        </w:rPr>
        <w:t xml:space="preserve"> (20 Min.)</w:t>
      </w:r>
    </w:p>
    <w:p w14:paraId="7478119C" w14:textId="3D488A34" w:rsidR="000F72BD" w:rsidRPr="005549C0" w:rsidRDefault="000F72BD">
      <w:pPr>
        <w:rPr>
          <w:rFonts w:ascii="Garamond" w:hAnsi="Garamond"/>
        </w:rPr>
      </w:pPr>
    </w:p>
    <w:p w14:paraId="22EAC289" w14:textId="46CBB323" w:rsidR="000F72BD" w:rsidRDefault="000F72BD">
      <w:pPr>
        <w:rPr>
          <w:rFonts w:ascii="Garamond" w:hAnsi="Garamond"/>
        </w:rPr>
      </w:pPr>
      <w:r w:rsidRPr="005549C0">
        <w:rPr>
          <w:rFonts w:ascii="Garamond" w:hAnsi="Garamond"/>
        </w:rPr>
        <w:tab/>
        <w:t>Purpose – To frame our engagement with all sinners in terms of Jesus’ mission and example</w:t>
      </w:r>
    </w:p>
    <w:p w14:paraId="0FA4245B" w14:textId="27136AFC" w:rsidR="000E0260" w:rsidRDefault="000E0260">
      <w:pPr>
        <w:rPr>
          <w:rFonts w:ascii="Garamond" w:hAnsi="Garamond"/>
        </w:rPr>
      </w:pPr>
    </w:p>
    <w:p w14:paraId="2EFC1AAB" w14:textId="64D2AFAF" w:rsidR="000E0260" w:rsidRPr="005549C0" w:rsidRDefault="000E0260">
      <w:pPr>
        <w:rPr>
          <w:rFonts w:ascii="Garamond" w:hAnsi="Garamond"/>
        </w:rPr>
      </w:pPr>
      <w:r>
        <w:rPr>
          <w:rFonts w:ascii="Garamond" w:hAnsi="Garamond"/>
        </w:rPr>
        <w:t xml:space="preserve">“All persons—particularly those with same-sex attractions and gender dysphoria—need to know Jesus Christ’s radical, unconditional love for all people. We must first embrace people as image bearers, and only after that can we address other issues that distance someone from the will of God.” (Timothy </w:t>
      </w:r>
      <w:proofErr w:type="spellStart"/>
      <w:r>
        <w:rPr>
          <w:rFonts w:ascii="Garamond" w:hAnsi="Garamond"/>
        </w:rPr>
        <w:t>Tennet</w:t>
      </w:r>
      <w:proofErr w:type="spellEnd"/>
      <w:r>
        <w:rPr>
          <w:rFonts w:ascii="Garamond" w:hAnsi="Garamond"/>
        </w:rPr>
        <w:t>)</w:t>
      </w:r>
    </w:p>
    <w:p w14:paraId="04D99D10" w14:textId="7A814AA6" w:rsidR="00EC681D" w:rsidRPr="005549C0" w:rsidRDefault="00EC681D">
      <w:pPr>
        <w:rPr>
          <w:rFonts w:ascii="Garamond" w:hAnsi="Garamond"/>
        </w:rPr>
      </w:pPr>
    </w:p>
    <w:p w14:paraId="4D19C19B" w14:textId="50CB1488" w:rsidR="00EC681D" w:rsidRPr="005549C0" w:rsidRDefault="00EC681D">
      <w:pPr>
        <w:rPr>
          <w:rFonts w:ascii="Garamond" w:hAnsi="Garamond"/>
        </w:rPr>
      </w:pPr>
      <w:r w:rsidRPr="005549C0">
        <w:rPr>
          <w:rFonts w:ascii="Garamond" w:hAnsi="Garamond"/>
        </w:rPr>
        <w:t>Session #1</w:t>
      </w:r>
      <w:r w:rsidR="00E27496">
        <w:rPr>
          <w:rFonts w:ascii="Garamond" w:hAnsi="Garamond"/>
        </w:rPr>
        <w:t>5</w:t>
      </w:r>
      <w:r w:rsidRPr="005549C0">
        <w:rPr>
          <w:rFonts w:ascii="Garamond" w:hAnsi="Garamond"/>
        </w:rPr>
        <w:t xml:space="preserve"> </w:t>
      </w:r>
      <w:r w:rsidR="00426365" w:rsidRPr="005549C0">
        <w:rPr>
          <w:rFonts w:ascii="Garamond" w:hAnsi="Garamond"/>
        </w:rPr>
        <w:t>–</w:t>
      </w:r>
      <w:r w:rsidRPr="005549C0">
        <w:rPr>
          <w:rFonts w:ascii="Garamond" w:hAnsi="Garamond"/>
        </w:rPr>
        <w:t xml:space="preserve"> </w:t>
      </w:r>
      <w:r w:rsidR="00426365" w:rsidRPr="005549C0">
        <w:rPr>
          <w:rFonts w:ascii="Garamond" w:hAnsi="Garamond"/>
        </w:rPr>
        <w:t>“And Such Were Some of You”</w:t>
      </w:r>
      <w:r w:rsidR="00FF52A2" w:rsidRPr="005549C0">
        <w:rPr>
          <w:rFonts w:ascii="Garamond" w:hAnsi="Garamond"/>
        </w:rPr>
        <w:t xml:space="preserve"> (20 Min)</w:t>
      </w:r>
    </w:p>
    <w:p w14:paraId="08059F1B" w14:textId="5AB57E03" w:rsidR="000F72BD" w:rsidRPr="005549C0" w:rsidRDefault="000F72BD">
      <w:pPr>
        <w:rPr>
          <w:rFonts w:ascii="Garamond" w:hAnsi="Garamond"/>
        </w:rPr>
      </w:pPr>
    </w:p>
    <w:p w14:paraId="7FB0238F" w14:textId="7EE0E9A6" w:rsidR="000F72BD" w:rsidRPr="005549C0" w:rsidRDefault="000F72BD">
      <w:pPr>
        <w:rPr>
          <w:rFonts w:ascii="Garamond" w:hAnsi="Garamond"/>
        </w:rPr>
      </w:pPr>
      <w:r w:rsidRPr="005549C0">
        <w:rPr>
          <w:rFonts w:ascii="Garamond" w:hAnsi="Garamond"/>
        </w:rPr>
        <w:lastRenderedPageBreak/>
        <w:tab/>
        <w:t>Purpose – To remind us of the hope of the gospel in all situations</w:t>
      </w:r>
    </w:p>
    <w:p w14:paraId="2844AABD" w14:textId="6D56DAB7" w:rsidR="00FF52A2" w:rsidRPr="005549C0" w:rsidRDefault="00FF52A2">
      <w:pPr>
        <w:rPr>
          <w:rFonts w:ascii="Garamond" w:hAnsi="Garamond"/>
        </w:rPr>
      </w:pPr>
    </w:p>
    <w:p w14:paraId="38119851" w14:textId="736D3336" w:rsidR="00FF52A2" w:rsidRPr="005549C0" w:rsidRDefault="00FF52A2">
      <w:pPr>
        <w:rPr>
          <w:rFonts w:ascii="Garamond" w:hAnsi="Garamond"/>
        </w:rPr>
      </w:pPr>
      <w:r w:rsidRPr="005549C0">
        <w:rPr>
          <w:rFonts w:ascii="Garamond" w:hAnsi="Garamond"/>
        </w:rPr>
        <w:t>Questions and Answers (20 Minutes)</w:t>
      </w:r>
    </w:p>
    <w:sectPr w:rsidR="00FF52A2" w:rsidRPr="005549C0" w:rsidSect="001728F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60D0" w14:textId="77777777" w:rsidR="00881C3F" w:rsidRDefault="00881C3F" w:rsidP="001728F2">
      <w:r>
        <w:separator/>
      </w:r>
    </w:p>
  </w:endnote>
  <w:endnote w:type="continuationSeparator" w:id="0">
    <w:p w14:paraId="2D0D732F" w14:textId="77777777" w:rsidR="00881C3F" w:rsidRDefault="00881C3F" w:rsidP="0017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42E7" w14:textId="77777777" w:rsidR="00881C3F" w:rsidRDefault="00881C3F" w:rsidP="001728F2">
      <w:r>
        <w:separator/>
      </w:r>
    </w:p>
  </w:footnote>
  <w:footnote w:type="continuationSeparator" w:id="0">
    <w:p w14:paraId="6EF13379" w14:textId="77777777" w:rsidR="00881C3F" w:rsidRDefault="00881C3F" w:rsidP="0017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4859" w14:textId="1A177BFD" w:rsidR="001728F2" w:rsidRPr="00FD12BC" w:rsidRDefault="001728F2" w:rsidP="001728F2">
    <w:pPr>
      <w:pStyle w:val="Header"/>
      <w:jc w:val="center"/>
      <w:rPr>
        <w:rFonts w:ascii="Garamond" w:hAnsi="Garamond"/>
        <w:b/>
        <w:bCs/>
        <w:sz w:val="32"/>
        <w:szCs w:val="32"/>
        <w:u w:val="single"/>
      </w:rPr>
    </w:pPr>
    <w:r w:rsidRPr="00FD12BC">
      <w:rPr>
        <w:rFonts w:ascii="Garamond" w:hAnsi="Garamond"/>
        <w:b/>
        <w:bCs/>
        <w:sz w:val="32"/>
        <w:szCs w:val="32"/>
        <w:u w:val="single"/>
      </w:rPr>
      <w:t>Biblical Sexuality in a Sexually Confused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349"/>
    <w:multiLevelType w:val="hybridMultilevel"/>
    <w:tmpl w:val="06D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34615"/>
    <w:multiLevelType w:val="hybridMultilevel"/>
    <w:tmpl w:val="B012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0E07"/>
    <w:multiLevelType w:val="hybridMultilevel"/>
    <w:tmpl w:val="B8C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164A"/>
    <w:multiLevelType w:val="hybridMultilevel"/>
    <w:tmpl w:val="A002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033A9"/>
    <w:multiLevelType w:val="hybridMultilevel"/>
    <w:tmpl w:val="7526A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E051A"/>
    <w:multiLevelType w:val="hybridMultilevel"/>
    <w:tmpl w:val="DC2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906C8"/>
    <w:multiLevelType w:val="hybridMultilevel"/>
    <w:tmpl w:val="D04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743"/>
    <w:multiLevelType w:val="hybridMultilevel"/>
    <w:tmpl w:val="B19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A7B42"/>
    <w:multiLevelType w:val="multilevel"/>
    <w:tmpl w:val="C976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
  </w:num>
  <w:num w:numId="4">
    <w:abstractNumId w:val="2"/>
  </w:num>
  <w:num w:numId="5">
    <w:abstractNumId w:val="0"/>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F2"/>
    <w:rsid w:val="00031C32"/>
    <w:rsid w:val="00093451"/>
    <w:rsid w:val="000A1FDA"/>
    <w:rsid w:val="000A5C6F"/>
    <w:rsid w:val="000E0260"/>
    <w:rsid w:val="000F72BD"/>
    <w:rsid w:val="00102D86"/>
    <w:rsid w:val="00104D1E"/>
    <w:rsid w:val="0012660B"/>
    <w:rsid w:val="001602CE"/>
    <w:rsid w:val="00171E59"/>
    <w:rsid w:val="001728F2"/>
    <w:rsid w:val="00180D73"/>
    <w:rsid w:val="001E234D"/>
    <w:rsid w:val="001F082B"/>
    <w:rsid w:val="00222400"/>
    <w:rsid w:val="002329C8"/>
    <w:rsid w:val="00235A68"/>
    <w:rsid w:val="00277399"/>
    <w:rsid w:val="002D29CC"/>
    <w:rsid w:val="002E0823"/>
    <w:rsid w:val="002F3A9B"/>
    <w:rsid w:val="003056A1"/>
    <w:rsid w:val="00320AFD"/>
    <w:rsid w:val="00345A71"/>
    <w:rsid w:val="003777E8"/>
    <w:rsid w:val="00381CEA"/>
    <w:rsid w:val="003D0A44"/>
    <w:rsid w:val="003F4D1B"/>
    <w:rsid w:val="00405447"/>
    <w:rsid w:val="0040757D"/>
    <w:rsid w:val="00426365"/>
    <w:rsid w:val="004520D7"/>
    <w:rsid w:val="00474328"/>
    <w:rsid w:val="00486E56"/>
    <w:rsid w:val="004873B1"/>
    <w:rsid w:val="004A21E3"/>
    <w:rsid w:val="00512356"/>
    <w:rsid w:val="005549C0"/>
    <w:rsid w:val="005563A9"/>
    <w:rsid w:val="00580858"/>
    <w:rsid w:val="005B135B"/>
    <w:rsid w:val="005C6C41"/>
    <w:rsid w:val="005E4786"/>
    <w:rsid w:val="005F70BA"/>
    <w:rsid w:val="005F7B6A"/>
    <w:rsid w:val="00653DC7"/>
    <w:rsid w:val="0066527D"/>
    <w:rsid w:val="00665FE0"/>
    <w:rsid w:val="00696081"/>
    <w:rsid w:val="006A59FB"/>
    <w:rsid w:val="006C344B"/>
    <w:rsid w:val="006F25C3"/>
    <w:rsid w:val="00712944"/>
    <w:rsid w:val="00717BA9"/>
    <w:rsid w:val="007972FA"/>
    <w:rsid w:val="007A3E74"/>
    <w:rsid w:val="007A50D3"/>
    <w:rsid w:val="007A5837"/>
    <w:rsid w:val="007E495E"/>
    <w:rsid w:val="007E589F"/>
    <w:rsid w:val="007F7338"/>
    <w:rsid w:val="00801107"/>
    <w:rsid w:val="00881C3F"/>
    <w:rsid w:val="008948D4"/>
    <w:rsid w:val="008D5439"/>
    <w:rsid w:val="008D55D1"/>
    <w:rsid w:val="009035BB"/>
    <w:rsid w:val="00914CCA"/>
    <w:rsid w:val="009167EC"/>
    <w:rsid w:val="00923C87"/>
    <w:rsid w:val="00976322"/>
    <w:rsid w:val="009B2B87"/>
    <w:rsid w:val="009C5807"/>
    <w:rsid w:val="009D242A"/>
    <w:rsid w:val="009E768F"/>
    <w:rsid w:val="009F17AD"/>
    <w:rsid w:val="009F1B16"/>
    <w:rsid w:val="009F5FB9"/>
    <w:rsid w:val="009F7AB9"/>
    <w:rsid w:val="00AE1B9D"/>
    <w:rsid w:val="00AE2B02"/>
    <w:rsid w:val="00B02822"/>
    <w:rsid w:val="00B11DF6"/>
    <w:rsid w:val="00B223EC"/>
    <w:rsid w:val="00B23AAC"/>
    <w:rsid w:val="00B25BB9"/>
    <w:rsid w:val="00B27EC1"/>
    <w:rsid w:val="00B47EDB"/>
    <w:rsid w:val="00B6305C"/>
    <w:rsid w:val="00B74539"/>
    <w:rsid w:val="00B9279E"/>
    <w:rsid w:val="00BC05A0"/>
    <w:rsid w:val="00BF467B"/>
    <w:rsid w:val="00C07961"/>
    <w:rsid w:val="00C43D0C"/>
    <w:rsid w:val="00C6062B"/>
    <w:rsid w:val="00C66D9E"/>
    <w:rsid w:val="00C7006E"/>
    <w:rsid w:val="00C83E5A"/>
    <w:rsid w:val="00CB19C1"/>
    <w:rsid w:val="00CD7902"/>
    <w:rsid w:val="00CF3139"/>
    <w:rsid w:val="00D00161"/>
    <w:rsid w:val="00D138D8"/>
    <w:rsid w:val="00D3256E"/>
    <w:rsid w:val="00D467E0"/>
    <w:rsid w:val="00D5664B"/>
    <w:rsid w:val="00D574F3"/>
    <w:rsid w:val="00DD03F0"/>
    <w:rsid w:val="00DE019F"/>
    <w:rsid w:val="00E27496"/>
    <w:rsid w:val="00E70366"/>
    <w:rsid w:val="00E83DF7"/>
    <w:rsid w:val="00EB7C29"/>
    <w:rsid w:val="00EC681D"/>
    <w:rsid w:val="00F40D24"/>
    <w:rsid w:val="00F42979"/>
    <w:rsid w:val="00F96DB1"/>
    <w:rsid w:val="00FD12BC"/>
    <w:rsid w:val="00FF52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ACAA3B9"/>
  <w15:chartTrackingRefBased/>
  <w15:docId w15:val="{8982779C-20F7-504B-81C1-12F3A5A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F2"/>
    <w:pPr>
      <w:tabs>
        <w:tab w:val="center" w:pos="4680"/>
        <w:tab w:val="right" w:pos="9360"/>
      </w:tabs>
    </w:pPr>
  </w:style>
  <w:style w:type="character" w:customStyle="1" w:styleId="HeaderChar">
    <w:name w:val="Header Char"/>
    <w:basedOn w:val="DefaultParagraphFont"/>
    <w:link w:val="Header"/>
    <w:uiPriority w:val="99"/>
    <w:rsid w:val="001728F2"/>
  </w:style>
  <w:style w:type="paragraph" w:styleId="Footer">
    <w:name w:val="footer"/>
    <w:basedOn w:val="Normal"/>
    <w:link w:val="FooterChar"/>
    <w:uiPriority w:val="99"/>
    <w:unhideWhenUsed/>
    <w:rsid w:val="001728F2"/>
    <w:pPr>
      <w:tabs>
        <w:tab w:val="center" w:pos="4680"/>
        <w:tab w:val="right" w:pos="9360"/>
      </w:tabs>
    </w:pPr>
  </w:style>
  <w:style w:type="character" w:customStyle="1" w:styleId="FooterChar">
    <w:name w:val="Footer Char"/>
    <w:basedOn w:val="DefaultParagraphFont"/>
    <w:link w:val="Footer"/>
    <w:uiPriority w:val="99"/>
    <w:rsid w:val="001728F2"/>
  </w:style>
  <w:style w:type="paragraph" w:styleId="NormalWeb">
    <w:name w:val="Normal (Web)"/>
    <w:basedOn w:val="Normal"/>
    <w:uiPriority w:val="99"/>
    <w:unhideWhenUsed/>
    <w:rsid w:val="005549C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74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Hough</dc:creator>
  <cp:keywords/>
  <dc:description/>
  <cp:lastModifiedBy>Casey Hough</cp:lastModifiedBy>
  <cp:revision>5</cp:revision>
  <dcterms:created xsi:type="dcterms:W3CDTF">2022-01-23T18:45:00Z</dcterms:created>
  <dcterms:modified xsi:type="dcterms:W3CDTF">2022-01-23T19:29:00Z</dcterms:modified>
</cp:coreProperties>
</file>